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35" w:rsidRPr="00C5755A" w:rsidRDefault="00FD3A35" w:rsidP="0070628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5755A">
        <w:rPr>
          <w:rFonts w:ascii="Tahoma" w:hAnsi="Tahoma" w:cs="Tahoma"/>
          <w:b/>
          <w:sz w:val="22"/>
          <w:szCs w:val="22"/>
        </w:rPr>
        <w:t>I. ZAMAWIAJĄCY:</w:t>
      </w:r>
      <w:r w:rsidRPr="00C5755A">
        <w:rPr>
          <w:rFonts w:ascii="Tahoma" w:hAnsi="Tahoma" w:cs="Tahoma"/>
          <w:sz w:val="22"/>
          <w:szCs w:val="22"/>
        </w:rPr>
        <w:t xml:space="preserve"> </w:t>
      </w:r>
      <w:r w:rsidR="009845B4">
        <w:rPr>
          <w:rFonts w:ascii="Tahoma" w:hAnsi="Tahoma" w:cs="Tahoma"/>
          <w:sz w:val="22"/>
          <w:szCs w:val="22"/>
        </w:rPr>
        <w:t>Powiatowy Środowiskowy Dom Samopomocy w Lidzbarku Warmińskim reprezentowany przez p.o. Kierownika Małgorzatę Jankowską</w:t>
      </w:r>
      <w:r w:rsidRPr="00C5755A">
        <w:rPr>
          <w:rFonts w:ascii="Tahoma" w:hAnsi="Tahoma" w:cs="Tahoma"/>
          <w:sz w:val="22"/>
          <w:szCs w:val="22"/>
        </w:rPr>
        <w:t xml:space="preserve">, ul. </w:t>
      </w:r>
      <w:r w:rsidR="009845B4">
        <w:rPr>
          <w:rFonts w:ascii="Tahoma" w:hAnsi="Tahoma" w:cs="Tahoma"/>
          <w:sz w:val="22"/>
          <w:szCs w:val="22"/>
        </w:rPr>
        <w:t>Wierzbickiego 3a</w:t>
      </w:r>
      <w:r w:rsidRPr="00C5755A">
        <w:rPr>
          <w:rFonts w:ascii="Tahoma" w:hAnsi="Tahoma" w:cs="Tahoma"/>
          <w:sz w:val="22"/>
          <w:szCs w:val="22"/>
        </w:rPr>
        <w:t xml:space="preserve">,  </w:t>
      </w:r>
      <w:r w:rsidR="009845B4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>11-100 Lidzbark Warmiński, tel. 89</w:t>
      </w:r>
      <w:r w:rsidR="009845B4">
        <w:rPr>
          <w:rFonts w:ascii="Tahoma" w:hAnsi="Tahoma" w:cs="Tahoma"/>
          <w:sz w:val="22"/>
          <w:szCs w:val="22"/>
        </w:rPr>
        <w:t> 767 01 30</w:t>
      </w:r>
      <w:r w:rsidRPr="00C5755A">
        <w:rPr>
          <w:rFonts w:ascii="Tahoma" w:hAnsi="Tahoma" w:cs="Tahoma"/>
          <w:sz w:val="22"/>
          <w:szCs w:val="22"/>
        </w:rPr>
        <w:t>,</w:t>
      </w:r>
      <w:r w:rsidR="009845B4">
        <w:rPr>
          <w:rFonts w:ascii="Tahoma" w:hAnsi="Tahoma" w:cs="Tahoma"/>
          <w:sz w:val="22"/>
          <w:szCs w:val="22"/>
        </w:rPr>
        <w:t xml:space="preserve"> 530 244 476,</w:t>
      </w:r>
      <w:r w:rsidRPr="00C5755A">
        <w:rPr>
          <w:rFonts w:ascii="Tahoma" w:hAnsi="Tahoma" w:cs="Tahoma"/>
          <w:sz w:val="22"/>
          <w:szCs w:val="22"/>
        </w:rPr>
        <w:t xml:space="preserve"> fax </w:t>
      </w:r>
      <w:r w:rsidR="009845B4">
        <w:rPr>
          <w:rFonts w:ascii="Tahoma" w:hAnsi="Tahoma" w:cs="Tahoma"/>
          <w:sz w:val="22"/>
          <w:szCs w:val="22"/>
        </w:rPr>
        <w:t xml:space="preserve">89 767 01 30, </w:t>
      </w:r>
      <w:r w:rsidR="00736F5E">
        <w:rPr>
          <w:rFonts w:ascii="Tahoma" w:hAnsi="Tahoma" w:cs="Tahoma"/>
          <w:sz w:val="22"/>
          <w:szCs w:val="22"/>
        </w:rPr>
        <w:br/>
      </w:r>
      <w:r w:rsidR="009845B4">
        <w:rPr>
          <w:rFonts w:ascii="Tahoma" w:hAnsi="Tahoma" w:cs="Tahoma"/>
          <w:sz w:val="22"/>
          <w:szCs w:val="22"/>
        </w:rPr>
        <w:t>NIP 743-19-57-829</w:t>
      </w:r>
      <w:r w:rsidRPr="00C5755A">
        <w:rPr>
          <w:rFonts w:ascii="Tahoma" w:hAnsi="Tahoma" w:cs="Tahoma"/>
          <w:sz w:val="22"/>
          <w:szCs w:val="22"/>
        </w:rPr>
        <w:t xml:space="preserve">, REGON </w:t>
      </w:r>
      <w:r w:rsidR="009845B4">
        <w:rPr>
          <w:rFonts w:ascii="Tahoma" w:hAnsi="Tahoma" w:cs="Tahoma"/>
          <w:sz w:val="22"/>
          <w:szCs w:val="22"/>
        </w:rPr>
        <w:t>280261723</w:t>
      </w:r>
    </w:p>
    <w:p w:rsidR="00FD3A35" w:rsidRPr="009845B4" w:rsidRDefault="007C037B" w:rsidP="00A17089">
      <w:pPr>
        <w:pStyle w:val="Akapitzlist"/>
        <w:spacing w:line="360" w:lineRule="auto"/>
        <w:ind w:left="0"/>
        <w:jc w:val="both"/>
      </w:pPr>
      <w:hyperlink r:id="rId9" w:history="1">
        <w:r w:rsidR="009845B4" w:rsidRPr="00B17809">
          <w:rPr>
            <w:rStyle w:val="Hipercze"/>
          </w:rPr>
          <w:t>http://www.lidzbarkwarminski.naszsds.pl/bip/</w:t>
        </w:r>
      </w:hyperlink>
      <w:r w:rsidR="00FD3A35" w:rsidRPr="00C5755A">
        <w:rPr>
          <w:rFonts w:ascii="Tahoma" w:hAnsi="Tahoma" w:cs="Tahoma"/>
          <w:sz w:val="22"/>
          <w:szCs w:val="22"/>
        </w:rPr>
        <w:br/>
        <w:t>Godziny urzędowania:</w:t>
      </w:r>
    </w:p>
    <w:p w:rsidR="00FD3A35" w:rsidRPr="00C5755A" w:rsidRDefault="009845B4" w:rsidP="009845B4">
      <w:pPr>
        <w:pStyle w:val="Akapitzlist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D3A35" w:rsidRPr="00C5755A">
        <w:rPr>
          <w:rFonts w:ascii="Tahoma" w:hAnsi="Tahoma" w:cs="Tahoma"/>
          <w:sz w:val="22"/>
          <w:szCs w:val="22"/>
        </w:rPr>
        <w:t xml:space="preserve">oniedziałek </w:t>
      </w:r>
      <w:r>
        <w:rPr>
          <w:rFonts w:ascii="Tahoma" w:hAnsi="Tahoma" w:cs="Tahoma"/>
          <w:sz w:val="22"/>
          <w:szCs w:val="22"/>
        </w:rPr>
        <w:t xml:space="preserve"> - </w:t>
      </w:r>
      <w:r w:rsidR="00FD3A35" w:rsidRPr="00C5755A">
        <w:rPr>
          <w:rFonts w:ascii="Tahoma" w:hAnsi="Tahoma" w:cs="Tahoma"/>
          <w:sz w:val="22"/>
          <w:szCs w:val="22"/>
        </w:rPr>
        <w:t xml:space="preserve"> piątek od 7:00 do 15:00,</w:t>
      </w:r>
    </w:p>
    <w:p w:rsidR="00C5755A" w:rsidRPr="00C5755A" w:rsidRDefault="00C5755A" w:rsidP="00A17089">
      <w:pPr>
        <w:pStyle w:val="Akapitzlist"/>
        <w:spacing w:line="360" w:lineRule="auto"/>
        <w:ind w:left="0"/>
        <w:jc w:val="both"/>
        <w:rPr>
          <w:rFonts w:ascii="Tahoma" w:hAnsi="Tahoma" w:cs="Tahoma"/>
          <w:sz w:val="10"/>
          <w:szCs w:val="10"/>
        </w:rPr>
      </w:pPr>
    </w:p>
    <w:p w:rsidR="00FD3A35" w:rsidRDefault="00FD3A35" w:rsidP="002E38AA">
      <w:pPr>
        <w:pStyle w:val="Akapitzlist3"/>
        <w:widowControl w:val="0"/>
        <w:spacing w:after="0" w:line="360" w:lineRule="auto"/>
        <w:ind w:left="0"/>
        <w:jc w:val="both"/>
        <w:rPr>
          <w:rStyle w:val="Pogrubienie"/>
          <w:rFonts w:ascii="Tahoma" w:hAnsi="Tahoma" w:cs="Tahoma"/>
          <w:sz w:val="22"/>
          <w:szCs w:val="22"/>
          <w:shd w:val="clear" w:color="auto" w:fill="FFFFFF"/>
        </w:rPr>
      </w:pPr>
      <w:r w:rsidRPr="00C5755A">
        <w:rPr>
          <w:rFonts w:ascii="Tahoma" w:hAnsi="Tahoma" w:cs="Tahoma"/>
          <w:b/>
          <w:sz w:val="22"/>
          <w:szCs w:val="22"/>
        </w:rPr>
        <w:t>II.</w:t>
      </w:r>
      <w:r w:rsidRPr="00C5755A">
        <w:rPr>
          <w:rFonts w:ascii="Tahoma" w:hAnsi="Tahoma" w:cs="Tahoma"/>
          <w:sz w:val="22"/>
          <w:szCs w:val="22"/>
        </w:rPr>
        <w:t xml:space="preserve"> </w:t>
      </w:r>
      <w:r w:rsidRPr="00C5755A">
        <w:rPr>
          <w:rFonts w:ascii="Tahoma" w:hAnsi="Tahoma" w:cs="Tahoma"/>
          <w:b/>
          <w:sz w:val="22"/>
          <w:szCs w:val="22"/>
        </w:rPr>
        <w:t>O</w:t>
      </w:r>
      <w:r w:rsidRPr="00C5755A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KREŚLENIE PRZEDMIOTU ZAMÓWIENIA ORAZ TERMINU REALIZACJI</w:t>
      </w:r>
    </w:p>
    <w:p w:rsidR="008224F4" w:rsidRPr="008224F4" w:rsidRDefault="008224F4" w:rsidP="002E38AA">
      <w:pPr>
        <w:pStyle w:val="Akapitzlist3"/>
        <w:widowControl w:val="0"/>
        <w:spacing w:after="0"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224F4">
        <w:rPr>
          <w:rStyle w:val="Pogrubienie"/>
          <w:rFonts w:ascii="Tahoma" w:hAnsi="Tahoma" w:cs="Tahoma"/>
          <w:b w:val="0"/>
          <w:sz w:val="22"/>
          <w:szCs w:val="22"/>
          <w:shd w:val="clear" w:color="auto" w:fill="FFFFFF"/>
        </w:rPr>
        <w:t xml:space="preserve">Przedmiotem zamówienia jest dostawa </w:t>
      </w:r>
      <w:r w:rsidR="00736F5E">
        <w:rPr>
          <w:rStyle w:val="Pogrubienie"/>
          <w:rFonts w:ascii="Tahoma" w:hAnsi="Tahoma" w:cs="Tahoma"/>
          <w:b w:val="0"/>
          <w:sz w:val="22"/>
          <w:szCs w:val="22"/>
          <w:shd w:val="clear" w:color="auto" w:fill="FFFFFF"/>
        </w:rPr>
        <w:t>materiałów budowlanych do</w:t>
      </w:r>
      <w:r w:rsidRPr="00C5755A">
        <w:rPr>
          <w:rFonts w:ascii="Tahoma" w:hAnsi="Tahoma" w:cs="Tahoma"/>
          <w:sz w:val="22"/>
          <w:szCs w:val="22"/>
        </w:rPr>
        <w:t xml:space="preserve"> </w:t>
      </w:r>
      <w:r w:rsidR="009845B4">
        <w:rPr>
          <w:rFonts w:ascii="Tahoma" w:hAnsi="Tahoma" w:cs="Tahoma"/>
          <w:sz w:val="22"/>
          <w:szCs w:val="22"/>
        </w:rPr>
        <w:t>siedziby Powiatowego Środowiskowego Domu Samopomocy przy</w:t>
      </w:r>
      <w:r w:rsidRPr="00C5755A">
        <w:rPr>
          <w:rFonts w:ascii="Tahoma" w:hAnsi="Tahoma" w:cs="Tahoma"/>
          <w:sz w:val="22"/>
          <w:szCs w:val="22"/>
        </w:rPr>
        <w:t xml:space="preserve"> </w:t>
      </w:r>
      <w:r w:rsidR="009845B4">
        <w:rPr>
          <w:rFonts w:ascii="Tahoma" w:hAnsi="Tahoma" w:cs="Tahoma"/>
          <w:sz w:val="22"/>
          <w:szCs w:val="22"/>
          <w:shd w:val="clear" w:color="auto" w:fill="FFFFFF"/>
        </w:rPr>
        <w:t> ul. Wierzbickiego 3a</w:t>
      </w:r>
      <w:r w:rsidRPr="00C5755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C5755A">
        <w:rPr>
          <w:rFonts w:ascii="Tahoma" w:hAnsi="Tahoma" w:cs="Tahoma"/>
          <w:sz w:val="22"/>
          <w:szCs w:val="22"/>
        </w:rPr>
        <w:t>w Lidzbarku Warmińskim.</w:t>
      </w:r>
      <w:r w:rsidR="009845B4">
        <w:rPr>
          <w:rFonts w:ascii="Tahoma" w:hAnsi="Tahoma" w:cs="Tahoma"/>
          <w:sz w:val="22"/>
          <w:szCs w:val="22"/>
        </w:rPr>
        <w:t xml:space="preserve"> Szczegółowy</w:t>
      </w:r>
      <w:r w:rsidR="00D958FC">
        <w:rPr>
          <w:rFonts w:ascii="Tahoma" w:hAnsi="Tahoma" w:cs="Tahoma"/>
          <w:sz w:val="22"/>
          <w:szCs w:val="22"/>
        </w:rPr>
        <w:t xml:space="preserve"> wyk</w:t>
      </w:r>
      <w:r w:rsidR="009845B4">
        <w:rPr>
          <w:rFonts w:ascii="Tahoma" w:hAnsi="Tahoma" w:cs="Tahoma"/>
          <w:sz w:val="22"/>
          <w:szCs w:val="22"/>
        </w:rPr>
        <w:t xml:space="preserve">az materiałów określony został </w:t>
      </w:r>
      <w:r w:rsidR="00D958FC">
        <w:rPr>
          <w:rFonts w:ascii="Tahoma" w:hAnsi="Tahoma" w:cs="Tahoma"/>
          <w:sz w:val="22"/>
          <w:szCs w:val="22"/>
        </w:rPr>
        <w:t xml:space="preserve">w załączniku nr </w:t>
      </w:r>
      <w:r w:rsidR="00F2600C">
        <w:rPr>
          <w:rFonts w:ascii="Tahoma" w:hAnsi="Tahoma" w:cs="Tahoma"/>
          <w:sz w:val="22"/>
          <w:szCs w:val="22"/>
        </w:rPr>
        <w:t>2</w:t>
      </w:r>
      <w:r w:rsidR="00D958FC">
        <w:rPr>
          <w:rFonts w:ascii="Tahoma" w:hAnsi="Tahoma" w:cs="Tahoma"/>
          <w:sz w:val="22"/>
          <w:szCs w:val="22"/>
        </w:rPr>
        <w:t xml:space="preserve"> do zapytania.</w:t>
      </w:r>
    </w:p>
    <w:p w:rsidR="00D958FC" w:rsidRDefault="00D958FC" w:rsidP="00F2600C">
      <w:pPr>
        <w:pStyle w:val="Akapitzlist3"/>
        <w:widowControl w:val="0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A7112B" w:rsidRPr="00F2600C" w:rsidRDefault="00F2600C" w:rsidP="00F2600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2600C">
        <w:rPr>
          <w:rFonts w:ascii="Tahoma" w:hAnsi="Tahoma" w:cs="Tahoma"/>
          <w:sz w:val="22"/>
          <w:szCs w:val="22"/>
        </w:rPr>
        <w:t>Termin realizacji zamówienia: od</w:t>
      </w:r>
      <w:r w:rsidR="009845B4">
        <w:rPr>
          <w:rFonts w:ascii="Tahoma" w:hAnsi="Tahoma" w:cs="Tahoma"/>
          <w:sz w:val="22"/>
          <w:szCs w:val="22"/>
        </w:rPr>
        <w:t xml:space="preserve"> daty zwarcia umowy do dnia 31.</w:t>
      </w:r>
      <w:r w:rsidR="00736F5E">
        <w:rPr>
          <w:rFonts w:ascii="Tahoma" w:hAnsi="Tahoma" w:cs="Tahoma"/>
          <w:sz w:val="22"/>
          <w:szCs w:val="22"/>
        </w:rPr>
        <w:t>12</w:t>
      </w:r>
      <w:r w:rsidR="009845B4">
        <w:rPr>
          <w:rFonts w:ascii="Tahoma" w:hAnsi="Tahoma" w:cs="Tahoma"/>
          <w:sz w:val="22"/>
          <w:szCs w:val="22"/>
        </w:rPr>
        <w:t>.201</w:t>
      </w:r>
      <w:r w:rsidR="00736F5E">
        <w:rPr>
          <w:rFonts w:ascii="Tahoma" w:hAnsi="Tahoma" w:cs="Tahoma"/>
          <w:sz w:val="22"/>
          <w:szCs w:val="22"/>
        </w:rPr>
        <w:t>8</w:t>
      </w:r>
      <w:r w:rsidRPr="00F2600C">
        <w:rPr>
          <w:rFonts w:ascii="Tahoma" w:hAnsi="Tahoma" w:cs="Tahoma"/>
          <w:sz w:val="22"/>
          <w:szCs w:val="22"/>
        </w:rPr>
        <w:t xml:space="preserve"> roku.</w:t>
      </w:r>
    </w:p>
    <w:p w:rsidR="00A7112B" w:rsidRPr="00C5755A" w:rsidRDefault="00A7112B" w:rsidP="00A7112B">
      <w:pPr>
        <w:pStyle w:val="Akapitzlist"/>
        <w:spacing w:line="360" w:lineRule="auto"/>
        <w:ind w:left="420"/>
        <w:jc w:val="both"/>
        <w:rPr>
          <w:rFonts w:ascii="Tahoma" w:hAnsi="Tahoma" w:cs="Tahoma"/>
          <w:sz w:val="10"/>
          <w:szCs w:val="10"/>
        </w:rPr>
      </w:pPr>
    </w:p>
    <w:p w:rsidR="00A7112B" w:rsidRPr="00427EB8" w:rsidRDefault="00A7112B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FD3A35" w:rsidRPr="00C5755A" w:rsidRDefault="00CA10A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. WYKAZ OŚWIADCZEŃ LUB DOKUMENTÓW, JAKIE MAJĄ DOSTARCZYĆ WYKONAWCY W CELU POTWIERDZENIA SPEŁNIENIA WARUNKÓW UDZIAŁU </w:t>
      </w:r>
      <w:r w:rsidR="009845B4">
        <w:rPr>
          <w:rFonts w:ascii="Tahoma" w:hAnsi="Tahoma" w:cs="Tahoma"/>
          <w:b/>
          <w:sz w:val="22"/>
          <w:szCs w:val="22"/>
        </w:rPr>
        <w:br/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W POSTĘPOWANIU. </w:t>
      </w:r>
    </w:p>
    <w:p w:rsidR="002E38AA" w:rsidRPr="00C5755A" w:rsidRDefault="002E38AA" w:rsidP="002E38AA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Wykonawca zobowiązany jest złożyć nast</w:t>
      </w:r>
      <w:r w:rsidR="00CA10A8">
        <w:rPr>
          <w:rFonts w:ascii="Tahoma" w:hAnsi="Tahoma" w:cs="Tahoma"/>
          <w:sz w:val="22"/>
          <w:szCs w:val="22"/>
        </w:rPr>
        <w:t>ępujące dokumenty</w:t>
      </w:r>
      <w:r w:rsidRPr="00C5755A">
        <w:rPr>
          <w:rFonts w:ascii="Tahoma" w:hAnsi="Tahoma" w:cs="Tahoma"/>
          <w:sz w:val="22"/>
          <w:szCs w:val="22"/>
        </w:rPr>
        <w:t>:</w:t>
      </w:r>
    </w:p>
    <w:p w:rsidR="002E38AA" w:rsidRDefault="002E38AA" w:rsidP="00F2600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Wypełniony Formularz oferty sporządzony zgodnie z</w:t>
      </w:r>
      <w:r w:rsidR="00427EB8">
        <w:rPr>
          <w:rFonts w:ascii="Tahoma" w:hAnsi="Tahoma" w:cs="Tahoma"/>
          <w:sz w:val="22"/>
          <w:szCs w:val="22"/>
        </w:rPr>
        <w:t>e</w:t>
      </w:r>
      <w:r w:rsidRPr="00C5755A">
        <w:rPr>
          <w:rFonts w:ascii="Tahoma" w:hAnsi="Tahoma" w:cs="Tahoma"/>
          <w:sz w:val="22"/>
          <w:szCs w:val="22"/>
        </w:rPr>
        <w:t xml:space="preserve"> wzorem stanowiącym załącznik </w:t>
      </w:r>
      <w:r w:rsidR="009845B4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nr 1 do niniejszego zapytania ofertowego; </w:t>
      </w:r>
    </w:p>
    <w:p w:rsidR="00F2600C" w:rsidRDefault="00F2600C" w:rsidP="00F2600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F2600C">
        <w:rPr>
          <w:rFonts w:ascii="Tahoma" w:hAnsi="Tahoma" w:cs="Tahoma"/>
          <w:sz w:val="22"/>
          <w:szCs w:val="22"/>
        </w:rPr>
        <w:t xml:space="preserve">Wypełniony Formularz cenowy, sporządzony zgodnie ze wzorem stanowiącym załącznik nr </w:t>
      </w:r>
      <w:r>
        <w:rPr>
          <w:rFonts w:ascii="Tahoma" w:hAnsi="Tahoma" w:cs="Tahoma"/>
          <w:sz w:val="22"/>
          <w:szCs w:val="22"/>
        </w:rPr>
        <w:t>2</w:t>
      </w:r>
      <w:r w:rsidRPr="00F2600C">
        <w:rPr>
          <w:rFonts w:ascii="Tahoma" w:hAnsi="Tahoma" w:cs="Tahoma"/>
          <w:sz w:val="22"/>
          <w:szCs w:val="22"/>
        </w:rPr>
        <w:t xml:space="preserve"> do niniejszego zapytania ofertowego (należy wypełnić wszystkie puste kolumny </w:t>
      </w:r>
      <w:r w:rsidR="009845B4">
        <w:rPr>
          <w:rFonts w:ascii="Tahoma" w:hAnsi="Tahoma" w:cs="Tahoma"/>
          <w:sz w:val="22"/>
          <w:szCs w:val="22"/>
        </w:rPr>
        <w:br/>
      </w:r>
      <w:r w:rsidRPr="00F2600C">
        <w:rPr>
          <w:rFonts w:ascii="Tahoma" w:hAnsi="Tahoma" w:cs="Tahoma"/>
          <w:sz w:val="22"/>
          <w:szCs w:val="22"/>
        </w:rPr>
        <w:t>i wiersze);</w:t>
      </w:r>
    </w:p>
    <w:p w:rsidR="002E38AA" w:rsidRPr="00F2600C" w:rsidRDefault="002E38AA" w:rsidP="00F2600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F2600C">
        <w:rPr>
          <w:rFonts w:ascii="Tahoma" w:hAnsi="Tahoma" w:cs="Tahoma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wystawiony nie wcześniej niż 6 miesięcy przed </w:t>
      </w:r>
      <w:r w:rsidR="00427EB8" w:rsidRPr="00F2600C">
        <w:rPr>
          <w:rFonts w:ascii="Tahoma" w:hAnsi="Tahoma" w:cs="Tahoma"/>
          <w:sz w:val="22"/>
          <w:szCs w:val="22"/>
        </w:rPr>
        <w:t>upływem terminu składania ofert.</w:t>
      </w:r>
    </w:p>
    <w:p w:rsidR="003D7271" w:rsidRPr="00427EB8" w:rsidRDefault="003D7271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FD3A35" w:rsidRDefault="00CA10A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V. INFORMACJE O SPOSOBIE POROZUMIEWANIA SIĘ ZAMAWIAJĄCEGO </w:t>
      </w:r>
      <w:r w:rsidR="009845B4">
        <w:rPr>
          <w:rFonts w:ascii="Tahoma" w:hAnsi="Tahoma" w:cs="Tahoma"/>
          <w:b/>
          <w:sz w:val="22"/>
          <w:szCs w:val="22"/>
        </w:rPr>
        <w:br/>
      </w:r>
      <w:r w:rsidR="00FD3A35" w:rsidRPr="00C5755A">
        <w:rPr>
          <w:rFonts w:ascii="Tahoma" w:hAnsi="Tahoma" w:cs="Tahoma"/>
          <w:b/>
          <w:sz w:val="22"/>
          <w:szCs w:val="22"/>
        </w:rPr>
        <w:t>Z WYKONAWCAMI ORAZ PRZEKAZYWANIA OŚWIADCZEŃ LUB DOKUMENTÓW,</w:t>
      </w:r>
      <w:r w:rsidR="009845B4">
        <w:rPr>
          <w:rFonts w:ascii="Tahoma" w:hAnsi="Tahoma" w:cs="Tahoma"/>
          <w:b/>
          <w:sz w:val="22"/>
          <w:szCs w:val="22"/>
        </w:rPr>
        <w:br/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A TAKŻE WSKAZANIE OSÓB UPRAWNIONYCH DO POROZUMIEWANIA SIĘ </w:t>
      </w:r>
      <w:r w:rsidR="009845B4">
        <w:rPr>
          <w:rFonts w:ascii="Tahoma" w:hAnsi="Tahoma" w:cs="Tahoma"/>
          <w:b/>
          <w:sz w:val="22"/>
          <w:szCs w:val="22"/>
        </w:rPr>
        <w:br/>
      </w:r>
      <w:r w:rsidR="00FD3A35" w:rsidRPr="00C5755A">
        <w:rPr>
          <w:rFonts w:ascii="Tahoma" w:hAnsi="Tahoma" w:cs="Tahoma"/>
          <w:b/>
          <w:sz w:val="22"/>
          <w:szCs w:val="22"/>
        </w:rPr>
        <w:t>Z WYKONAWCAMI</w:t>
      </w:r>
    </w:p>
    <w:p w:rsidR="00427EB8" w:rsidRPr="00427EB8" w:rsidRDefault="00427EB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7EB8">
        <w:rPr>
          <w:rFonts w:ascii="Tahoma" w:hAnsi="Tahoma" w:cs="Tahoma"/>
          <w:sz w:val="22"/>
          <w:szCs w:val="22"/>
        </w:rPr>
        <w:t>1. Obowiąz</w:t>
      </w:r>
      <w:r>
        <w:rPr>
          <w:rFonts w:ascii="Tahoma" w:hAnsi="Tahoma" w:cs="Tahoma"/>
          <w:sz w:val="22"/>
          <w:szCs w:val="22"/>
        </w:rPr>
        <w:t>ującą formą porozumie</w:t>
      </w:r>
      <w:r w:rsidRPr="00427EB8">
        <w:rPr>
          <w:rFonts w:ascii="Tahoma" w:hAnsi="Tahoma" w:cs="Tahoma"/>
          <w:sz w:val="22"/>
          <w:szCs w:val="22"/>
        </w:rPr>
        <w:t xml:space="preserve">wania się Zamawiającego i Wykonawcy jest forma pisemna i elektroniczna. </w:t>
      </w:r>
    </w:p>
    <w:p w:rsidR="00FD3A35" w:rsidRPr="009845B4" w:rsidRDefault="00427EB8" w:rsidP="00802276">
      <w:pPr>
        <w:autoSpaceDE w:val="0"/>
        <w:autoSpaceDN w:val="0"/>
        <w:adjustRightInd w:val="0"/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>2</w:t>
      </w:r>
      <w:r w:rsidR="00FD3A35" w:rsidRPr="00C5755A">
        <w:rPr>
          <w:rFonts w:ascii="Tahoma" w:hAnsi="Tahoma" w:cs="Tahoma"/>
          <w:sz w:val="22"/>
          <w:szCs w:val="22"/>
        </w:rPr>
        <w:t xml:space="preserve">. Wszelkie oświadczenia, wnioski, zawiadomienia oraz informacje w zakresie powyższej procedury Wykonawcy przekazują pisemnie na adres: </w:t>
      </w:r>
      <w:r w:rsidR="009845B4">
        <w:rPr>
          <w:rFonts w:ascii="Tahoma" w:hAnsi="Tahoma" w:cs="Tahoma"/>
          <w:sz w:val="22"/>
          <w:szCs w:val="22"/>
        </w:rPr>
        <w:t xml:space="preserve">Powiatowy Środowiskowy Dom </w:t>
      </w:r>
      <w:r w:rsidR="009845B4">
        <w:rPr>
          <w:rFonts w:ascii="Tahoma" w:hAnsi="Tahoma" w:cs="Tahoma"/>
          <w:sz w:val="22"/>
          <w:szCs w:val="22"/>
        </w:rPr>
        <w:lastRenderedPageBreak/>
        <w:t>Samopomocy</w:t>
      </w:r>
      <w:r w:rsidR="00FD3A35" w:rsidRPr="00C5755A">
        <w:rPr>
          <w:rFonts w:ascii="Tahoma" w:hAnsi="Tahoma" w:cs="Tahoma"/>
          <w:sz w:val="22"/>
          <w:szCs w:val="22"/>
        </w:rPr>
        <w:t xml:space="preserve"> w Lidzbarku Warmińskim ul. </w:t>
      </w:r>
      <w:r w:rsidR="009845B4">
        <w:rPr>
          <w:rFonts w:ascii="Tahoma" w:hAnsi="Tahoma" w:cs="Tahoma"/>
          <w:sz w:val="22"/>
          <w:szCs w:val="22"/>
        </w:rPr>
        <w:t>Wierzbickiego 3a</w:t>
      </w:r>
      <w:r w:rsidR="00FD3A35" w:rsidRPr="00C5755A">
        <w:rPr>
          <w:rFonts w:ascii="Tahoma" w:hAnsi="Tahoma" w:cs="Tahoma"/>
          <w:sz w:val="22"/>
          <w:szCs w:val="22"/>
        </w:rPr>
        <w:t xml:space="preserve">,  11-100 Lidzbark Warmiński </w:t>
      </w:r>
      <w:r w:rsidR="009845B4">
        <w:rPr>
          <w:rFonts w:ascii="Tahoma" w:hAnsi="Tahoma" w:cs="Tahoma"/>
          <w:sz w:val="22"/>
          <w:szCs w:val="22"/>
        </w:rPr>
        <w:br/>
      </w:r>
      <w:r w:rsidR="00FD3A35" w:rsidRPr="00C5755A">
        <w:rPr>
          <w:rFonts w:ascii="Tahoma" w:hAnsi="Tahoma" w:cs="Tahoma"/>
          <w:sz w:val="22"/>
          <w:szCs w:val="22"/>
        </w:rPr>
        <w:t xml:space="preserve">lub drogą elektroniczną na adres e-mail: </w:t>
      </w:r>
      <w:hyperlink r:id="rId10" w:history="1">
        <w:r w:rsidR="009845B4" w:rsidRPr="00B17809">
          <w:rPr>
            <w:rStyle w:val="Hipercze"/>
          </w:rPr>
          <w:t>psds@poczta.onet.pl</w:t>
        </w:r>
      </w:hyperlink>
      <w:r w:rsidR="009845B4">
        <w:t xml:space="preserve"> </w:t>
      </w:r>
      <w:r w:rsidR="00FD3A35" w:rsidRPr="00C5755A">
        <w:rPr>
          <w:rFonts w:ascii="Tahoma" w:hAnsi="Tahoma" w:cs="Tahoma"/>
          <w:sz w:val="22"/>
          <w:szCs w:val="22"/>
        </w:rPr>
        <w:t xml:space="preserve">(oświadczenia, wnioski, zawiadomienia oraz inne informacje przekazywane drogą elektroniczną winny być w formie skanu dokumentu). </w:t>
      </w:r>
    </w:p>
    <w:p w:rsidR="00FD3A35" w:rsidRPr="00C5755A" w:rsidRDefault="00427EB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FD3A35" w:rsidRPr="00C5755A">
        <w:rPr>
          <w:rFonts w:ascii="Tahoma" w:hAnsi="Tahoma" w:cs="Tahoma"/>
          <w:sz w:val="22"/>
          <w:szCs w:val="22"/>
        </w:rPr>
        <w:t xml:space="preserve">. W przypadku przekazywania oświadczeń, wniosków, zawiadomień oraz informacji drogą elektroniczną, każda ze stron na żądanie drugiej niezwłocznie potwierdza fakt ich otrzymania. </w:t>
      </w:r>
    </w:p>
    <w:p w:rsidR="002E38AA" w:rsidRPr="00C5755A" w:rsidRDefault="00427EB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D3A35" w:rsidRPr="00C5755A">
        <w:rPr>
          <w:rFonts w:ascii="Tahoma" w:hAnsi="Tahoma" w:cs="Tahoma"/>
          <w:sz w:val="22"/>
          <w:szCs w:val="22"/>
        </w:rPr>
        <w:t xml:space="preserve">. Osobą upoważnioną do kontaktu </w:t>
      </w:r>
      <w:proofErr w:type="spellStart"/>
      <w:r w:rsidR="00FD3A35" w:rsidRPr="00C5755A">
        <w:rPr>
          <w:rFonts w:ascii="Tahoma" w:hAnsi="Tahoma" w:cs="Tahoma"/>
          <w:sz w:val="22"/>
          <w:szCs w:val="22"/>
        </w:rPr>
        <w:t>ws</w:t>
      </w:r>
      <w:proofErr w:type="spellEnd"/>
      <w:r w:rsidR="00FD3A35" w:rsidRPr="00C5755A">
        <w:rPr>
          <w:rFonts w:ascii="Tahoma" w:hAnsi="Tahoma" w:cs="Tahoma"/>
          <w:sz w:val="22"/>
          <w:szCs w:val="22"/>
        </w:rPr>
        <w:t xml:space="preserve">. zapytania jest </w:t>
      </w:r>
      <w:r w:rsidR="008D2C16">
        <w:rPr>
          <w:rFonts w:ascii="Tahoma" w:hAnsi="Tahoma" w:cs="Tahoma"/>
          <w:sz w:val="22"/>
          <w:szCs w:val="22"/>
        </w:rPr>
        <w:t>Małgorzata Jankowska</w:t>
      </w:r>
      <w:r w:rsidR="002E38AA" w:rsidRPr="00C5755A">
        <w:rPr>
          <w:rFonts w:ascii="Tahoma" w:hAnsi="Tahoma" w:cs="Tahoma"/>
          <w:sz w:val="22"/>
          <w:szCs w:val="22"/>
        </w:rPr>
        <w:t>.</w:t>
      </w:r>
    </w:p>
    <w:p w:rsidR="00FD3A35" w:rsidRPr="00C5755A" w:rsidRDefault="00CA10A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  <w:r w:rsidR="00FD3A35" w:rsidRPr="00C5755A">
        <w:rPr>
          <w:rFonts w:ascii="Tahoma" w:hAnsi="Tahoma" w:cs="Tahoma"/>
          <w:b/>
          <w:sz w:val="22"/>
          <w:szCs w:val="22"/>
        </w:rPr>
        <w:t>. TERMIN ZWIĄZANIA OFERTĄ</w:t>
      </w:r>
    </w:p>
    <w:p w:rsidR="00483C78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Składający ofertę Wykonawca pozostaje nią związany przez okres 30 dni od upływu terminu składania ofert. </w:t>
      </w:r>
    </w:p>
    <w:p w:rsidR="00FD3A35" w:rsidRPr="00C5755A" w:rsidRDefault="00CA10A8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</w:t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. WYMAGANIA DOTYCZĄCE WADIUM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Zamawiający nie wymaga wpłaty wadium w przedmiotowym postępowaniu.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 </w:t>
      </w:r>
      <w:r w:rsidR="00CA10A8">
        <w:rPr>
          <w:rFonts w:ascii="Tahoma" w:hAnsi="Tahoma" w:cs="Tahoma"/>
          <w:b/>
          <w:sz w:val="22"/>
          <w:szCs w:val="22"/>
        </w:rPr>
        <w:t>VII</w:t>
      </w:r>
      <w:r w:rsidRPr="00C5755A">
        <w:rPr>
          <w:rFonts w:ascii="Tahoma" w:hAnsi="Tahoma" w:cs="Tahoma"/>
          <w:b/>
          <w:sz w:val="22"/>
          <w:szCs w:val="22"/>
        </w:rPr>
        <w:t>. OPIS SPOSOBU PRZYGOTOWANIA OFERT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 1. Wykonawca zobowiązany jest do złożenia oferty na formularzu ofertowym, który stanowi Załącznik nr 1 do zapytania ofertowego.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2. Do formularza oferty należy załączy</w:t>
      </w:r>
      <w:r w:rsidR="00CA10A8">
        <w:rPr>
          <w:rFonts w:ascii="Tahoma" w:hAnsi="Tahoma" w:cs="Tahoma"/>
          <w:sz w:val="22"/>
          <w:szCs w:val="22"/>
        </w:rPr>
        <w:t>ć dokumenty wymienione w pkt. III</w:t>
      </w:r>
      <w:r w:rsidRPr="00C5755A">
        <w:rPr>
          <w:rFonts w:ascii="Tahoma" w:hAnsi="Tahoma" w:cs="Tahoma"/>
          <w:sz w:val="22"/>
          <w:szCs w:val="22"/>
        </w:rPr>
        <w:t xml:space="preserve"> zapytania ofertowego.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3. Oferta musi być sporządzona w języku polskim.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4. Wykonawca może złożyć tylko jedną ofertę.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5. Każda strona oferty wraz z załącznikami musi być podpisana przez osobę upoważnioną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do podpisywania oferty.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6. Wszelkie poprawki lub zmiany (również te przy użyciu korektora) w ofercie, w tym złącznikach, muszą być własnoręcznie podpisane przez osobę upoważnioną do podpisania oferty.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7. Wymaga się, aby każda załączona do oferty kopia wymaganego dokumentu była poświadczona za zgodność z oryginałem (na każdej stronie zawierającej treść) przez uprawnionego przedstawiciela wykonawcy upoważnionego do podpisania oferty.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8. Wykonawcy ponoszą wszelkie koszty własne związane z przygotowaniem i złożeniem oferty, niezależnie od wyników postępowania. Zamawiający nie odpowiada za koszty poniesione przez Wykonawców w związku z przygotowaniem i złożeniem oferty. </w:t>
      </w: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9. Wyjaśnienia w toku badania i oceny ofert: </w:t>
      </w:r>
    </w:p>
    <w:p w:rsidR="00427EB8" w:rsidRDefault="00FD3A35" w:rsidP="00B26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1) w toku badania i oceny ofert Zamawiający może wezwać Wykonawców do uzupełnienia oświadczeń lub dokumentów potwierdzających spełnienie warunków udziału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w postępowaniu. Uzupełniane oświadczenia i dokumenty powinny potwierdzać spełnianie </w:t>
      </w:r>
      <w:r w:rsidRPr="00C5755A">
        <w:rPr>
          <w:rFonts w:ascii="Tahoma" w:hAnsi="Tahoma" w:cs="Tahoma"/>
          <w:sz w:val="22"/>
          <w:szCs w:val="22"/>
        </w:rPr>
        <w:lastRenderedPageBreak/>
        <w:t xml:space="preserve">przez Wykonawcę warunków udziału w postępowaniu nie później niż w dniu, w którym upłynął termin składania ofert. </w:t>
      </w:r>
    </w:p>
    <w:p w:rsidR="00FD3A35" w:rsidRPr="00C5755A" w:rsidRDefault="00FD3A35" w:rsidP="00427EB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2) w toku badania i oceny ofert Zamawiający może żądać od Wykonawców wyjaśnień dotyczących treści złożonych ofert oraz wyjaśnień dotyczących oświadczeń lub dokumentów potwierdzających spełnianie przez Wykonawców warunków udziału w postępowaniu.</w:t>
      </w:r>
    </w:p>
    <w:p w:rsidR="00FD3A35" w:rsidRPr="00C5755A" w:rsidRDefault="00FD3A35" w:rsidP="00427EB8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10. Każdy Wykonawca ma prawo zwrócić się do Zamawiającego o wyjaśnienie treści zapytania ofertowego. Pytania Wykonawców muszą być sformułowane na piśmie</w:t>
      </w:r>
      <w:r w:rsidR="00096407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i skierowane na adres: </w:t>
      </w:r>
      <w:r w:rsidR="00736F5E">
        <w:rPr>
          <w:rFonts w:ascii="Tahoma" w:hAnsi="Tahoma" w:cs="Tahoma"/>
          <w:sz w:val="22"/>
          <w:szCs w:val="22"/>
        </w:rPr>
        <w:t>Powiatowy Środowiskowy Dom Samopomocy</w:t>
      </w:r>
      <w:r w:rsidR="00736F5E" w:rsidRPr="00C5755A">
        <w:rPr>
          <w:rFonts w:ascii="Tahoma" w:hAnsi="Tahoma" w:cs="Tahoma"/>
          <w:sz w:val="22"/>
          <w:szCs w:val="22"/>
        </w:rPr>
        <w:t xml:space="preserve"> w Lidzbarku Warmińskim ul. </w:t>
      </w:r>
      <w:r w:rsidR="00736F5E">
        <w:rPr>
          <w:rFonts w:ascii="Tahoma" w:hAnsi="Tahoma" w:cs="Tahoma"/>
          <w:sz w:val="22"/>
          <w:szCs w:val="22"/>
        </w:rPr>
        <w:t>Wierzbickiego 3a</w:t>
      </w:r>
      <w:r w:rsidR="00736F5E" w:rsidRPr="00C5755A">
        <w:rPr>
          <w:rFonts w:ascii="Tahoma" w:hAnsi="Tahoma" w:cs="Tahoma"/>
          <w:sz w:val="22"/>
          <w:szCs w:val="22"/>
        </w:rPr>
        <w:t xml:space="preserve">,  11-100 Lidzbark Warmiński lub drogą elektroniczną </w:t>
      </w:r>
      <w:r w:rsidR="00736F5E">
        <w:rPr>
          <w:rFonts w:ascii="Tahoma" w:hAnsi="Tahoma" w:cs="Tahoma"/>
          <w:sz w:val="22"/>
          <w:szCs w:val="22"/>
        </w:rPr>
        <w:br/>
      </w:r>
      <w:r w:rsidR="00736F5E" w:rsidRPr="00C5755A">
        <w:rPr>
          <w:rFonts w:ascii="Tahoma" w:hAnsi="Tahoma" w:cs="Tahoma"/>
          <w:sz w:val="22"/>
          <w:szCs w:val="22"/>
        </w:rPr>
        <w:t xml:space="preserve">na adres e-mail: </w:t>
      </w:r>
      <w:hyperlink r:id="rId11" w:history="1">
        <w:r w:rsidR="00736F5E" w:rsidRPr="00B17809">
          <w:rPr>
            <w:rStyle w:val="Hipercze"/>
          </w:rPr>
          <w:t>psds@poczta.onet.pl</w:t>
        </w:r>
      </w:hyperlink>
    </w:p>
    <w:p w:rsidR="00FD3A35" w:rsidRPr="00C5755A" w:rsidRDefault="00FD3A35" w:rsidP="00B26FD8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11. Zamawiający jest </w:t>
      </w:r>
      <w:r w:rsidR="00096407">
        <w:rPr>
          <w:rFonts w:ascii="Tahoma" w:hAnsi="Tahoma" w:cs="Tahoma"/>
          <w:sz w:val="22"/>
          <w:szCs w:val="22"/>
        </w:rPr>
        <w:t>z</w:t>
      </w:r>
      <w:r w:rsidRPr="00C5755A">
        <w:rPr>
          <w:rFonts w:ascii="Tahoma" w:hAnsi="Tahoma" w:cs="Tahoma"/>
          <w:sz w:val="22"/>
          <w:szCs w:val="22"/>
        </w:rPr>
        <w:t xml:space="preserve">obowiązany udzielić wyjaśnień niezwłocznie jednak nie później niż </w:t>
      </w:r>
      <w:r w:rsidRPr="00C5755A">
        <w:rPr>
          <w:rFonts w:ascii="Tahoma" w:hAnsi="Tahoma" w:cs="Tahoma"/>
          <w:iCs/>
          <w:sz w:val="22"/>
          <w:szCs w:val="22"/>
        </w:rPr>
        <w:t xml:space="preserve"> </w:t>
      </w:r>
      <w:r w:rsidR="00736F5E">
        <w:rPr>
          <w:rFonts w:ascii="Tahoma" w:hAnsi="Tahoma" w:cs="Tahoma"/>
          <w:iCs/>
          <w:sz w:val="22"/>
          <w:szCs w:val="22"/>
        </w:rPr>
        <w:br/>
      </w:r>
      <w:r w:rsidRPr="00C5755A">
        <w:rPr>
          <w:rFonts w:ascii="Tahoma" w:hAnsi="Tahoma" w:cs="Tahoma"/>
          <w:iCs/>
          <w:sz w:val="22"/>
          <w:szCs w:val="22"/>
        </w:rPr>
        <w:t xml:space="preserve">na </w:t>
      </w:r>
      <w:r w:rsidR="00483C78">
        <w:rPr>
          <w:rFonts w:ascii="Tahoma" w:hAnsi="Tahoma" w:cs="Tahoma"/>
          <w:iCs/>
          <w:sz w:val="22"/>
          <w:szCs w:val="22"/>
        </w:rPr>
        <w:t>2 dni</w:t>
      </w:r>
      <w:r w:rsidRPr="00C5755A">
        <w:rPr>
          <w:rFonts w:ascii="Tahoma" w:hAnsi="Tahoma" w:cs="Tahoma"/>
          <w:iCs/>
          <w:sz w:val="22"/>
          <w:szCs w:val="22"/>
        </w:rPr>
        <w:t xml:space="preserve"> przed upływem terminu składania ofert.</w:t>
      </w:r>
    </w:p>
    <w:p w:rsidR="00FD3A35" w:rsidRPr="00C5755A" w:rsidRDefault="00FD3A35" w:rsidP="00B26FD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W</w:t>
      </w:r>
      <w:r w:rsidRPr="00C5755A">
        <w:rPr>
          <w:rFonts w:ascii="Tahoma" w:hAnsi="Tahoma" w:cs="Tahoma"/>
          <w:color w:val="008000"/>
          <w:sz w:val="22"/>
          <w:szCs w:val="22"/>
        </w:rPr>
        <w:t xml:space="preserve"> </w:t>
      </w:r>
      <w:r w:rsidRPr="00C5755A">
        <w:rPr>
          <w:rFonts w:ascii="Tahoma" w:hAnsi="Tahoma" w:cs="Tahoma"/>
          <w:sz w:val="22"/>
          <w:szCs w:val="22"/>
        </w:rPr>
        <w:t>uzasadnionych przypadkach Zamawiający może przed upływem terminu składania ofert</w:t>
      </w:r>
      <w:r w:rsidR="00096407">
        <w:rPr>
          <w:rFonts w:ascii="Tahoma" w:hAnsi="Tahoma" w:cs="Tahoma"/>
          <w:sz w:val="22"/>
          <w:szCs w:val="22"/>
        </w:rPr>
        <w:t xml:space="preserve"> zmienić treść </w:t>
      </w:r>
      <w:r w:rsidRPr="00C5755A">
        <w:rPr>
          <w:rFonts w:ascii="Tahoma" w:hAnsi="Tahoma" w:cs="Tahoma"/>
          <w:sz w:val="22"/>
          <w:szCs w:val="22"/>
        </w:rPr>
        <w:t>zapytania ofertowego. Dokonaną zmianę Zamawiający przekazuje niezwłocznie wszystkim Wykonawcom, którym przekazano zapytanie ofertowe</w:t>
      </w:r>
      <w:r w:rsidR="00096407">
        <w:rPr>
          <w:rFonts w:ascii="Tahoma" w:hAnsi="Tahoma" w:cs="Tahoma"/>
          <w:sz w:val="22"/>
          <w:szCs w:val="22"/>
        </w:rPr>
        <w:t>,</w:t>
      </w:r>
      <w:r w:rsidRPr="00C5755A">
        <w:rPr>
          <w:rFonts w:ascii="Tahoma" w:hAnsi="Tahoma" w:cs="Tahoma"/>
          <w:sz w:val="22"/>
          <w:szCs w:val="22"/>
        </w:rPr>
        <w:t xml:space="preserve"> a także zamieszcza ją na stronie internetowej.</w:t>
      </w:r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i informuje o tym Wykonawców, którym przekazano zapytanie ofertowe, oraz zamieszcza informację na stronie internetowej. </w:t>
      </w:r>
      <w:r w:rsidRPr="00C5755A">
        <w:rPr>
          <w:rFonts w:ascii="Tahoma" w:hAnsi="Tahoma" w:cs="Tahoma"/>
          <w:color w:val="99CC00"/>
          <w:sz w:val="22"/>
          <w:szCs w:val="22"/>
        </w:rPr>
        <w:t xml:space="preserve"> </w:t>
      </w:r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Wszelkie informacje o zmianach w niniejszym zapytaniu ofertowym oraz odpowiedzi na pytania zostaną opublikowane na stronie internetowej Zamawiającego </w:t>
      </w:r>
      <w:hyperlink r:id="rId12" w:history="1">
        <w:r w:rsidR="00736F5E" w:rsidRPr="00B17809">
          <w:rPr>
            <w:rStyle w:val="Hipercze"/>
          </w:rPr>
          <w:t>http://www.lidzbarkwarminski.naszsds.pl/bip/</w:t>
        </w:r>
      </w:hyperlink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Wykonawca, którego oferta została wybrana, zobowiązany jest do zawarcia umowy zgodnie z wymaganiami niniejszego zapytania ofertowego, jego zobowiązaniem zawartym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>w ofercie i na warunkach określonych we wzorze umowy.</w:t>
      </w:r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Wzór umowy stanowi załącznik nr </w:t>
      </w:r>
      <w:r w:rsidR="00CA10A8">
        <w:rPr>
          <w:rFonts w:ascii="Tahoma" w:hAnsi="Tahoma" w:cs="Tahoma"/>
          <w:sz w:val="22"/>
          <w:szCs w:val="22"/>
        </w:rPr>
        <w:t>3</w:t>
      </w:r>
      <w:r w:rsidRPr="00C5755A">
        <w:rPr>
          <w:rFonts w:ascii="Tahoma" w:hAnsi="Tahoma" w:cs="Tahoma"/>
          <w:sz w:val="22"/>
          <w:szCs w:val="22"/>
        </w:rPr>
        <w:t xml:space="preserve"> do zapytania ofertowego. </w:t>
      </w:r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Zakres świadczenia Wykonawcy wynikający z zawartej umowy musi być tożsamy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>z jego zobowiązaniem zawartym w ofercie.</w:t>
      </w:r>
    </w:p>
    <w:p w:rsidR="00FD3A35" w:rsidRPr="00C5755A" w:rsidRDefault="00FD3A35" w:rsidP="00AC06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Umowa w sprawie zamówienia publicznego będzie nieważna w części wykraczającej poza określenie przedmiotu zamówienia określonego w zapytaniu ofertowym. </w:t>
      </w:r>
    </w:p>
    <w:p w:rsidR="00FD3A35" w:rsidRPr="00096407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FD3A35" w:rsidRPr="00C5755A" w:rsidRDefault="00FD3A35" w:rsidP="008022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5755A">
        <w:rPr>
          <w:rFonts w:ascii="Tahoma" w:hAnsi="Tahoma" w:cs="Tahoma"/>
          <w:b/>
          <w:sz w:val="22"/>
          <w:szCs w:val="22"/>
        </w:rPr>
        <w:t>IX. MIEJSCE ORAZ TERMIN SKŁADANIA OFERT</w:t>
      </w:r>
    </w:p>
    <w:p w:rsidR="00FD3A35" w:rsidRPr="00C5755A" w:rsidRDefault="00FD3A35" w:rsidP="00C051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45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Ofertę należy złożyć </w:t>
      </w:r>
      <w:r w:rsidRPr="00C5755A">
        <w:rPr>
          <w:rFonts w:ascii="Tahoma" w:hAnsi="Tahoma" w:cs="Tahoma"/>
          <w:spacing w:val="4"/>
          <w:sz w:val="22"/>
          <w:szCs w:val="22"/>
        </w:rPr>
        <w:t xml:space="preserve">w siedzibie Zamawiającego: </w:t>
      </w:r>
      <w:r w:rsidR="00736F5E">
        <w:rPr>
          <w:rFonts w:ascii="Tahoma" w:hAnsi="Tahoma" w:cs="Tahoma"/>
          <w:b/>
          <w:bCs/>
          <w:sz w:val="22"/>
          <w:szCs w:val="22"/>
        </w:rPr>
        <w:t xml:space="preserve">Powiatowy Środowiskowy Dom Samopomocy, </w:t>
      </w:r>
      <w:r w:rsidRPr="00C5755A">
        <w:rPr>
          <w:rFonts w:ascii="Tahoma" w:hAnsi="Tahoma" w:cs="Tahoma"/>
          <w:b/>
          <w:bCs/>
          <w:sz w:val="22"/>
          <w:szCs w:val="22"/>
        </w:rPr>
        <w:t xml:space="preserve">ul. </w:t>
      </w:r>
      <w:r w:rsidR="00736F5E">
        <w:rPr>
          <w:rFonts w:ascii="Tahoma" w:hAnsi="Tahoma" w:cs="Tahoma"/>
          <w:b/>
          <w:bCs/>
          <w:sz w:val="22"/>
          <w:szCs w:val="22"/>
        </w:rPr>
        <w:t xml:space="preserve">Wierzbickiego 3a, 11-100 Lidzbark Warmiński </w:t>
      </w:r>
      <w:r w:rsidRPr="00C5755A">
        <w:rPr>
          <w:rFonts w:ascii="Tahoma" w:hAnsi="Tahoma" w:cs="Tahoma"/>
          <w:sz w:val="22"/>
          <w:szCs w:val="22"/>
        </w:rPr>
        <w:t xml:space="preserve">w terminie </w:t>
      </w:r>
      <w:r w:rsidR="00736F5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b/>
          <w:bCs/>
          <w:sz w:val="22"/>
          <w:szCs w:val="22"/>
        </w:rPr>
        <w:lastRenderedPageBreak/>
        <w:t xml:space="preserve">do dnia </w:t>
      </w:r>
      <w:r w:rsidR="00483C78">
        <w:rPr>
          <w:rFonts w:ascii="Tahoma" w:hAnsi="Tahoma" w:cs="Tahoma"/>
          <w:b/>
          <w:bCs/>
          <w:sz w:val="22"/>
          <w:szCs w:val="22"/>
        </w:rPr>
        <w:t>24</w:t>
      </w:r>
      <w:r w:rsidR="002213B2" w:rsidRPr="00C5755A">
        <w:rPr>
          <w:rFonts w:ascii="Tahoma" w:hAnsi="Tahoma" w:cs="Tahoma"/>
          <w:b/>
          <w:bCs/>
          <w:sz w:val="22"/>
          <w:szCs w:val="22"/>
        </w:rPr>
        <w:t>.</w:t>
      </w:r>
      <w:r w:rsidR="00483C78">
        <w:rPr>
          <w:rFonts w:ascii="Tahoma" w:hAnsi="Tahoma" w:cs="Tahoma"/>
          <w:b/>
          <w:bCs/>
          <w:sz w:val="22"/>
          <w:szCs w:val="22"/>
        </w:rPr>
        <w:t>12.2018 r. do godziny 10</w:t>
      </w:r>
      <w:r w:rsidRPr="00C5755A">
        <w:rPr>
          <w:rFonts w:ascii="Tahoma" w:hAnsi="Tahoma" w:cs="Tahoma"/>
          <w:b/>
          <w:bCs/>
          <w:sz w:val="22"/>
          <w:szCs w:val="22"/>
        </w:rPr>
        <w:t>.00</w:t>
      </w:r>
      <w:r w:rsidRPr="00C5755A">
        <w:rPr>
          <w:rFonts w:ascii="Tahoma" w:hAnsi="Tahoma" w:cs="Tahoma"/>
          <w:sz w:val="22"/>
          <w:szCs w:val="22"/>
        </w:rPr>
        <w:t>, osobiście, za pośrednictwem operatora pocztowego bądź posłańca.</w:t>
      </w:r>
    </w:p>
    <w:p w:rsidR="00FD3A35" w:rsidRPr="00C5755A" w:rsidRDefault="00FD3A35" w:rsidP="00C051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45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Otwarcie ofert nastąpi w</w:t>
      </w:r>
      <w:r w:rsidRPr="00C5755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755A">
        <w:rPr>
          <w:rFonts w:ascii="Tahoma" w:hAnsi="Tahoma" w:cs="Tahoma"/>
          <w:spacing w:val="4"/>
          <w:sz w:val="22"/>
          <w:szCs w:val="22"/>
        </w:rPr>
        <w:t xml:space="preserve">siedzibie Zamawiającego </w:t>
      </w:r>
      <w:r w:rsidR="00736F5E">
        <w:rPr>
          <w:rFonts w:ascii="Tahoma" w:hAnsi="Tahoma" w:cs="Tahoma"/>
          <w:b/>
          <w:bCs/>
          <w:sz w:val="22"/>
          <w:szCs w:val="22"/>
        </w:rPr>
        <w:t xml:space="preserve">Powiatowy Środowiskowy Dom Samopomocy, </w:t>
      </w:r>
      <w:r w:rsidR="00736F5E" w:rsidRPr="00C5755A">
        <w:rPr>
          <w:rFonts w:ascii="Tahoma" w:hAnsi="Tahoma" w:cs="Tahoma"/>
          <w:b/>
          <w:bCs/>
          <w:sz w:val="22"/>
          <w:szCs w:val="22"/>
        </w:rPr>
        <w:t xml:space="preserve">ul. </w:t>
      </w:r>
      <w:r w:rsidR="00736F5E">
        <w:rPr>
          <w:rFonts w:ascii="Tahoma" w:hAnsi="Tahoma" w:cs="Tahoma"/>
          <w:b/>
          <w:bCs/>
          <w:sz w:val="22"/>
          <w:szCs w:val="22"/>
        </w:rPr>
        <w:t xml:space="preserve">Wierzbickiego 3a, 11-100 Lidzbark Warmiński </w:t>
      </w:r>
      <w:r w:rsidRPr="00C5755A">
        <w:rPr>
          <w:rFonts w:ascii="Tahoma" w:hAnsi="Tahoma" w:cs="Tahoma"/>
          <w:sz w:val="22"/>
          <w:szCs w:val="22"/>
        </w:rPr>
        <w:t xml:space="preserve">w </w:t>
      </w:r>
      <w:r w:rsidRPr="00C5755A">
        <w:rPr>
          <w:rFonts w:ascii="Tahoma" w:hAnsi="Tahoma" w:cs="Tahoma"/>
          <w:b/>
          <w:bCs/>
          <w:sz w:val="22"/>
          <w:szCs w:val="22"/>
        </w:rPr>
        <w:t xml:space="preserve">dniu </w:t>
      </w:r>
      <w:r w:rsidR="00736F5E">
        <w:rPr>
          <w:rFonts w:ascii="Tahoma" w:hAnsi="Tahoma" w:cs="Tahoma"/>
          <w:b/>
          <w:bCs/>
          <w:sz w:val="22"/>
          <w:szCs w:val="22"/>
        </w:rPr>
        <w:t>21.12</w:t>
      </w:r>
      <w:r w:rsidR="002213B2" w:rsidRPr="00C5755A">
        <w:rPr>
          <w:rFonts w:ascii="Tahoma" w:hAnsi="Tahoma" w:cs="Tahoma"/>
          <w:b/>
          <w:bCs/>
          <w:sz w:val="22"/>
          <w:szCs w:val="22"/>
        </w:rPr>
        <w:t>.</w:t>
      </w:r>
      <w:r w:rsidR="00483C78">
        <w:rPr>
          <w:rFonts w:ascii="Tahoma" w:hAnsi="Tahoma" w:cs="Tahoma"/>
          <w:b/>
          <w:bCs/>
          <w:sz w:val="22"/>
          <w:szCs w:val="22"/>
        </w:rPr>
        <w:t>2018 r., o godzinie 10</w:t>
      </w:r>
      <w:r w:rsidRPr="00C5755A">
        <w:rPr>
          <w:rFonts w:ascii="Tahoma" w:hAnsi="Tahoma" w:cs="Tahoma"/>
          <w:b/>
          <w:bCs/>
          <w:sz w:val="22"/>
          <w:szCs w:val="22"/>
        </w:rPr>
        <w:t>.15</w:t>
      </w:r>
    </w:p>
    <w:p w:rsidR="00FD3A35" w:rsidRPr="00C5755A" w:rsidRDefault="00FD3A35" w:rsidP="006E0AF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Oferty złożone po terminie zostaną zwrócone Wykonawcom bez otwierania.</w:t>
      </w:r>
    </w:p>
    <w:p w:rsidR="00FD3A35" w:rsidRDefault="00FD3A35" w:rsidP="0051501A">
      <w:pPr>
        <w:pStyle w:val="Tekstpodstawowy22"/>
        <w:numPr>
          <w:ilvl w:val="0"/>
          <w:numId w:val="35"/>
        </w:numPr>
        <w:tabs>
          <w:tab w:val="left" w:pos="426"/>
        </w:tabs>
        <w:spacing w:line="360" w:lineRule="auto"/>
        <w:ind w:left="0" w:right="-1" w:firstLine="45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Ofertę należy umieścić w zamkniętym opakowaniu, uniemożliwiającym odczytanie jego zawartości bez uszkodzenia tego opakowania. Opakowanie powinno być oznaczone nazwą (firmą) i adresem Wykonawcy, zaadresowane następująco:</w:t>
      </w:r>
    </w:p>
    <w:p w:rsidR="00096407" w:rsidRPr="00096407" w:rsidRDefault="00096407" w:rsidP="00096407">
      <w:pPr>
        <w:pStyle w:val="Tekstpodstawowy22"/>
        <w:tabs>
          <w:tab w:val="left" w:pos="426"/>
        </w:tabs>
        <w:spacing w:line="360" w:lineRule="auto"/>
        <w:ind w:left="45" w:right="-1"/>
        <w:rPr>
          <w:rFonts w:ascii="Tahoma" w:hAnsi="Tahoma" w:cs="Tahoma"/>
          <w:sz w:val="6"/>
          <w:szCs w:val="6"/>
        </w:rPr>
      </w:pPr>
    </w:p>
    <w:p w:rsidR="00546494" w:rsidRPr="00190B85" w:rsidRDefault="00546494" w:rsidP="00096407">
      <w:pPr>
        <w:pStyle w:val="Tekstpodstawowy31"/>
        <w:spacing w:line="360" w:lineRule="auto"/>
        <w:ind w:left="405" w:right="283"/>
        <w:jc w:val="center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190B85">
        <w:rPr>
          <w:rFonts w:ascii="Tahoma" w:hAnsi="Tahoma" w:cs="Tahoma"/>
          <w:b/>
          <w:sz w:val="22"/>
          <w:szCs w:val="22"/>
        </w:rPr>
        <w:t xml:space="preserve">OFERTA w postępowaniu: </w:t>
      </w:r>
      <w:r w:rsidR="00CC1862" w:rsidRPr="00190B85">
        <w:rPr>
          <w:rFonts w:ascii="Tahoma" w:hAnsi="Tahoma" w:cs="Tahoma"/>
          <w:b/>
          <w:sz w:val="22"/>
          <w:szCs w:val="22"/>
        </w:rPr>
        <w:t>„ Dostawa materiałów budowlanych“</w:t>
      </w:r>
      <w:r w:rsidRPr="00190B85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 </w:t>
      </w:r>
    </w:p>
    <w:p w:rsidR="00546494" w:rsidRPr="00096407" w:rsidRDefault="00546494" w:rsidP="006E0AF4">
      <w:pPr>
        <w:pStyle w:val="Tekstpodstawowy31"/>
        <w:ind w:left="405" w:right="283"/>
        <w:jc w:val="center"/>
        <w:rPr>
          <w:rFonts w:ascii="Tahoma" w:hAnsi="Tahoma" w:cs="Tahoma"/>
          <w:b/>
          <w:bCs/>
          <w:iCs/>
          <w:sz w:val="8"/>
          <w:szCs w:val="8"/>
          <w:u w:val="single"/>
        </w:rPr>
      </w:pPr>
    </w:p>
    <w:p w:rsidR="00FD3A35" w:rsidRPr="00C5755A" w:rsidRDefault="00FD3A35" w:rsidP="006E0AF4">
      <w:pPr>
        <w:pStyle w:val="Tekstpodstawowy31"/>
        <w:ind w:left="405" w:right="283"/>
        <w:jc w:val="center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C5755A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Nie otwierać przed dniem </w:t>
      </w:r>
      <w:r w:rsidR="00483C78">
        <w:rPr>
          <w:rFonts w:ascii="Tahoma" w:hAnsi="Tahoma" w:cs="Tahoma"/>
          <w:b/>
          <w:bCs/>
          <w:iCs/>
          <w:sz w:val="22"/>
          <w:szCs w:val="22"/>
          <w:u w:val="single"/>
        </w:rPr>
        <w:t>24</w:t>
      </w:r>
      <w:r w:rsidR="00736F5E">
        <w:rPr>
          <w:rFonts w:ascii="Tahoma" w:hAnsi="Tahoma" w:cs="Tahoma"/>
          <w:b/>
          <w:bCs/>
          <w:iCs/>
          <w:sz w:val="22"/>
          <w:szCs w:val="22"/>
          <w:u w:val="single"/>
        </w:rPr>
        <w:t>.12</w:t>
      </w:r>
      <w:r w:rsidR="00A77EE6">
        <w:rPr>
          <w:rFonts w:ascii="Tahoma" w:hAnsi="Tahoma" w:cs="Tahoma"/>
          <w:b/>
          <w:bCs/>
          <w:iCs/>
          <w:sz w:val="22"/>
          <w:szCs w:val="22"/>
          <w:u w:val="single"/>
        </w:rPr>
        <w:t>.2</w:t>
      </w:r>
      <w:r w:rsidR="00483C78">
        <w:rPr>
          <w:rFonts w:ascii="Tahoma" w:hAnsi="Tahoma" w:cs="Tahoma"/>
          <w:b/>
          <w:bCs/>
          <w:iCs/>
          <w:sz w:val="22"/>
          <w:szCs w:val="22"/>
          <w:u w:val="single"/>
        </w:rPr>
        <w:t>018 r. godz. 10</w:t>
      </w:r>
      <w:r w:rsidRPr="00C5755A">
        <w:rPr>
          <w:rFonts w:ascii="Tahoma" w:hAnsi="Tahoma" w:cs="Tahoma"/>
          <w:b/>
          <w:bCs/>
          <w:iCs/>
          <w:sz w:val="22"/>
          <w:szCs w:val="22"/>
          <w:u w:val="single"/>
        </w:rPr>
        <w:t>.15</w:t>
      </w:r>
    </w:p>
    <w:p w:rsidR="00FD3A35" w:rsidRPr="00C5755A" w:rsidRDefault="00FD3A35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</w:p>
    <w:p w:rsidR="00FD3A35" w:rsidRPr="00C5755A" w:rsidRDefault="00FD3A35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5. O wynikach postępowania (ewentualnie o</w:t>
      </w:r>
      <w:r w:rsidR="00FD599E">
        <w:rPr>
          <w:rFonts w:ascii="Tahoma" w:hAnsi="Tahoma" w:cs="Tahoma"/>
          <w:sz w:val="22"/>
          <w:szCs w:val="22"/>
        </w:rPr>
        <w:t xml:space="preserve"> jego unieważnieniu) Wykonawcy </w:t>
      </w:r>
      <w:r w:rsidRPr="00C5755A">
        <w:rPr>
          <w:rFonts w:ascii="Tahoma" w:hAnsi="Tahoma" w:cs="Tahoma"/>
          <w:sz w:val="22"/>
          <w:szCs w:val="22"/>
        </w:rPr>
        <w:t xml:space="preserve">zostaną powiadomieni e-mailem. </w:t>
      </w:r>
    </w:p>
    <w:p w:rsidR="00FD3A35" w:rsidRDefault="00FD3A35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6. Wykonawca może przed upływem terminu do składania ofert zmienić lub wycofać ofertę. </w:t>
      </w:r>
    </w:p>
    <w:p w:rsidR="00736F5E" w:rsidRPr="00C5755A" w:rsidRDefault="00736F5E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</w:p>
    <w:p w:rsidR="00FD3A35" w:rsidRDefault="00CA10A8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FD3A35" w:rsidRPr="00C5755A">
        <w:rPr>
          <w:rFonts w:ascii="Tahoma" w:hAnsi="Tahoma" w:cs="Tahoma"/>
          <w:b/>
          <w:sz w:val="22"/>
          <w:szCs w:val="22"/>
        </w:rPr>
        <w:t>X. OPIS SPOSOBU OBLICZENIA CENY</w:t>
      </w:r>
      <w:r w:rsidR="00FD3A35" w:rsidRPr="00C5755A">
        <w:rPr>
          <w:rFonts w:ascii="Tahoma" w:hAnsi="Tahoma" w:cs="Tahoma"/>
          <w:sz w:val="22"/>
          <w:szCs w:val="22"/>
        </w:rPr>
        <w:t xml:space="preserve"> </w:t>
      </w:r>
    </w:p>
    <w:p w:rsidR="00FA399F" w:rsidRPr="00FA399F" w:rsidRDefault="00FA399F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FA399F">
        <w:rPr>
          <w:rFonts w:ascii="Tahoma" w:hAnsi="Tahoma" w:cs="Tahoma"/>
          <w:sz w:val="22"/>
          <w:szCs w:val="22"/>
        </w:rPr>
        <w:t>1. Cena brutto za wykonanie przedmiotu zamówienia wchodzącego w zakres wybranego zadania zostanie wyliczona przez Wykonawcę na podstawie wypełnionego formularza cenowego i przedstawiona w składanej ofercie</w:t>
      </w:r>
      <w:r w:rsidR="00190B85">
        <w:rPr>
          <w:rFonts w:ascii="Tahoma" w:hAnsi="Tahoma" w:cs="Tahoma"/>
          <w:sz w:val="22"/>
          <w:szCs w:val="22"/>
        </w:rPr>
        <w:t>. Powinna ona</w:t>
      </w:r>
      <w:r w:rsidRPr="00FA399F">
        <w:rPr>
          <w:rFonts w:ascii="Tahoma" w:hAnsi="Tahoma" w:cs="Tahoma"/>
          <w:sz w:val="22"/>
          <w:szCs w:val="22"/>
        </w:rPr>
        <w:t xml:space="preserve"> uwzględniać wszelkie koszty niezbędne dla prawidłowego i pełnego wykonania przedmiotu zamówienia wchodzącego </w:t>
      </w:r>
      <w:r w:rsidR="00FD599E">
        <w:rPr>
          <w:rFonts w:ascii="Tahoma" w:hAnsi="Tahoma" w:cs="Tahoma"/>
          <w:sz w:val="22"/>
          <w:szCs w:val="22"/>
        </w:rPr>
        <w:br/>
      </w:r>
      <w:r w:rsidRPr="00FA399F">
        <w:rPr>
          <w:rFonts w:ascii="Tahoma" w:hAnsi="Tahoma" w:cs="Tahoma"/>
          <w:sz w:val="22"/>
          <w:szCs w:val="22"/>
        </w:rPr>
        <w:t xml:space="preserve">w zakres tego zadania. </w:t>
      </w:r>
    </w:p>
    <w:p w:rsidR="00FA399F" w:rsidRPr="00FA399F" w:rsidRDefault="00FA399F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FA399F">
        <w:rPr>
          <w:rFonts w:ascii="Tahoma" w:hAnsi="Tahoma" w:cs="Tahoma"/>
          <w:sz w:val="22"/>
          <w:szCs w:val="22"/>
        </w:rPr>
        <w:t xml:space="preserve">2. Cena brutto musi uwzględniać cały przedmiot zamówienia wchodzący w zakres wybranego zadania (wszystkie pozycje formularza cenowego – kompletny asortyment i jego ilości). Cena brutto będzie stanowiła sumę wartości pozycji wchodzących w zakres wybranego zadania. </w:t>
      </w:r>
    </w:p>
    <w:p w:rsidR="00FA399F" w:rsidRPr="00FA399F" w:rsidRDefault="00FA399F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FA399F">
        <w:rPr>
          <w:rFonts w:ascii="Tahoma" w:hAnsi="Tahoma" w:cs="Tahoma"/>
          <w:sz w:val="22"/>
          <w:szCs w:val="22"/>
        </w:rPr>
        <w:t xml:space="preserve">3. W cenie jednostkowej brutto należy uwzględnić wartość końcową oferowanej jednostki, wartość uwzględniającą wszystkie koszty niezbędne do prawidłowego i pełnego wykonania przedmiotu zamówienia, łącznie z obowiązującym podatkiem VAT i innymi elementami cenotwórczymi, w tym: koszt opakowania (np. palety, worki, itp.) koszt załadunku, transportu do miejsca wskazanego przez Zamawiającego, koszt wyładunku, koszt ubezpieczenia i inne koszty niezbędne do prawidłowej realizacji przedmiotu zamówienia, </w:t>
      </w:r>
      <w:r w:rsidR="00FD599E">
        <w:rPr>
          <w:rFonts w:ascii="Tahoma" w:hAnsi="Tahoma" w:cs="Tahoma"/>
          <w:sz w:val="22"/>
          <w:szCs w:val="22"/>
        </w:rPr>
        <w:br/>
      </w:r>
      <w:r w:rsidRPr="00FA399F">
        <w:rPr>
          <w:rFonts w:ascii="Tahoma" w:hAnsi="Tahoma" w:cs="Tahoma"/>
          <w:sz w:val="22"/>
          <w:szCs w:val="22"/>
        </w:rPr>
        <w:t xml:space="preserve">a także ewentualne zniżki i upusty zaproponowane przez Wykonawcę. </w:t>
      </w:r>
    </w:p>
    <w:p w:rsidR="00FD3A35" w:rsidRPr="00C5755A" w:rsidRDefault="00FA399F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D3A35" w:rsidRPr="00C5755A">
        <w:rPr>
          <w:rFonts w:ascii="Tahoma" w:hAnsi="Tahoma" w:cs="Tahoma"/>
          <w:sz w:val="22"/>
          <w:szCs w:val="22"/>
        </w:rPr>
        <w:t xml:space="preserve">. Podana w formularzu ofertowym cena jest ostateczną i nie podlega podwyższeniu/waloryzacji w czasie realizacji przedmiotu zamówienia. </w:t>
      </w:r>
    </w:p>
    <w:p w:rsidR="00FD3A35" w:rsidRPr="00C5755A" w:rsidRDefault="00FA399F" w:rsidP="00AA7F8A">
      <w:pPr>
        <w:tabs>
          <w:tab w:val="left" w:pos="720"/>
        </w:tabs>
        <w:spacing w:line="360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</w:t>
      </w:r>
      <w:r w:rsidR="00FD3A35" w:rsidRPr="00C5755A">
        <w:rPr>
          <w:rFonts w:ascii="Tahoma" w:hAnsi="Tahoma" w:cs="Tahoma"/>
          <w:sz w:val="22"/>
          <w:szCs w:val="22"/>
        </w:rPr>
        <w:t xml:space="preserve">. Cenę oferty należy podać w formularzu ofertowym (zał. Nr 1) w złotych polskich, </w:t>
      </w:r>
      <w:r w:rsidR="00FD599E">
        <w:rPr>
          <w:rFonts w:ascii="Tahoma" w:hAnsi="Tahoma" w:cs="Tahoma"/>
          <w:sz w:val="22"/>
          <w:szCs w:val="22"/>
        </w:rPr>
        <w:br/>
      </w:r>
      <w:r w:rsidR="00FD3A35" w:rsidRPr="00C5755A">
        <w:rPr>
          <w:rFonts w:ascii="Tahoma" w:hAnsi="Tahoma" w:cs="Tahoma"/>
          <w:sz w:val="22"/>
          <w:szCs w:val="22"/>
        </w:rPr>
        <w:t xml:space="preserve">z dokładnością do dwóch miejsc po przecinku. </w:t>
      </w:r>
    </w:p>
    <w:p w:rsidR="00FD3A35" w:rsidRPr="00C5755A" w:rsidRDefault="00CA10A8" w:rsidP="006E0AF4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</w:t>
      </w:r>
      <w:r w:rsidR="00FD3A35" w:rsidRPr="00C5755A">
        <w:rPr>
          <w:rFonts w:ascii="Tahoma" w:hAnsi="Tahoma" w:cs="Tahoma"/>
          <w:b/>
          <w:sz w:val="22"/>
          <w:szCs w:val="22"/>
        </w:rPr>
        <w:t xml:space="preserve">. OPIS KRYTERIÓW, KTÓRYMI ZAMAWIAJĄCY BĘDZIE SIĘ KIEROWAŁ PRZY WYBORZE OFERTY, WRAZ Z PODANIEM ZNACZENIA TYCH KRYTERIÓW </w:t>
      </w:r>
      <w:r>
        <w:rPr>
          <w:rFonts w:ascii="Tahoma" w:hAnsi="Tahoma" w:cs="Tahoma"/>
          <w:b/>
          <w:sz w:val="22"/>
          <w:szCs w:val="22"/>
        </w:rPr>
        <w:br/>
      </w:r>
      <w:r w:rsidR="00FD3A35" w:rsidRPr="00C5755A">
        <w:rPr>
          <w:rFonts w:ascii="Tahoma" w:hAnsi="Tahoma" w:cs="Tahoma"/>
          <w:b/>
          <w:sz w:val="22"/>
          <w:szCs w:val="22"/>
        </w:rPr>
        <w:t>I SPOSOBU OCENY OFERT</w:t>
      </w:r>
    </w:p>
    <w:p w:rsidR="00546494" w:rsidRPr="00096407" w:rsidRDefault="00546494" w:rsidP="00A1708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8"/>
          <w:szCs w:val="8"/>
        </w:rPr>
      </w:pPr>
    </w:p>
    <w:p w:rsidR="00FD3A35" w:rsidRPr="00C5755A" w:rsidRDefault="00FD3A35" w:rsidP="00A1708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Kryterium oceny ofert stanowi : </w:t>
      </w:r>
      <w:r w:rsidR="00546494" w:rsidRPr="00C5755A">
        <w:rPr>
          <w:rFonts w:ascii="Tahoma" w:hAnsi="Tahoma" w:cs="Tahoma"/>
          <w:sz w:val="22"/>
          <w:szCs w:val="22"/>
        </w:rPr>
        <w:t xml:space="preserve"> </w:t>
      </w:r>
      <w:r w:rsidR="00546494" w:rsidRPr="00C5755A">
        <w:rPr>
          <w:rFonts w:ascii="Tahoma" w:hAnsi="Tahoma" w:cs="Tahoma"/>
          <w:b/>
          <w:sz w:val="22"/>
          <w:szCs w:val="22"/>
        </w:rPr>
        <w:t>cena 100%</w:t>
      </w:r>
    </w:p>
    <w:p w:rsidR="00546494" w:rsidRPr="00096407" w:rsidRDefault="00546494" w:rsidP="00A1708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8"/>
          <w:szCs w:val="8"/>
        </w:rPr>
      </w:pPr>
    </w:p>
    <w:p w:rsidR="00FD3A35" w:rsidRPr="00CA10A8" w:rsidRDefault="00CA10A8" w:rsidP="00CA10A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XI. </w:t>
      </w:r>
      <w:r w:rsidR="00FD3A35" w:rsidRPr="00CA10A8">
        <w:rPr>
          <w:rFonts w:ascii="Tahoma" w:hAnsi="Tahoma" w:cs="Tahoma"/>
          <w:b/>
          <w:sz w:val="22"/>
          <w:szCs w:val="22"/>
        </w:rPr>
        <w:t>Z POSTĘPOWANIA WYKLUCZA SIĘ WYKONAWCÓW, KTÓRZY</w:t>
      </w:r>
      <w:r w:rsidR="00FD3A35" w:rsidRPr="00CA10A8">
        <w:rPr>
          <w:rFonts w:ascii="Tahoma" w:hAnsi="Tahoma" w:cs="Tahoma"/>
          <w:sz w:val="22"/>
          <w:szCs w:val="22"/>
        </w:rPr>
        <w:t xml:space="preserve">: 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Złożyli nieprawdziwe informacje mające wpływ lub mogące mieć wpływ na wynik prowadzonego zapytania ofertowego.</w:t>
      </w:r>
    </w:p>
    <w:p w:rsidR="00FD3A35" w:rsidRPr="00096407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color w:val="000000"/>
          <w:sz w:val="8"/>
          <w:szCs w:val="8"/>
        </w:rPr>
      </w:pPr>
    </w:p>
    <w:p w:rsidR="00FD3A35" w:rsidRPr="00C5755A" w:rsidRDefault="00CA10A8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</w:t>
      </w:r>
      <w:r w:rsidR="00FD3A35" w:rsidRPr="00C5755A">
        <w:rPr>
          <w:rFonts w:ascii="Tahoma" w:hAnsi="Tahoma" w:cs="Tahoma"/>
          <w:b/>
          <w:sz w:val="22"/>
          <w:szCs w:val="22"/>
        </w:rPr>
        <w:t>I. OKOLICZNOŚCI, W KTÓRYCH OFERTA PODLEGA ODRZUCENIU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Ofertę Wykonawcy wykluczonego z zapytania na podstawie rozdziału XII uznaje się </w:t>
      </w:r>
      <w:r w:rsidR="00FD599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 xml:space="preserve">za odrzuconą. </w:t>
      </w:r>
    </w:p>
    <w:p w:rsidR="00FD3A35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8"/>
          <w:szCs w:val="8"/>
        </w:rPr>
      </w:pPr>
    </w:p>
    <w:p w:rsidR="00096407" w:rsidRDefault="00096407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8"/>
          <w:szCs w:val="8"/>
        </w:rPr>
      </w:pPr>
    </w:p>
    <w:p w:rsidR="00096407" w:rsidRPr="00096407" w:rsidRDefault="00096407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8"/>
          <w:szCs w:val="8"/>
        </w:rPr>
      </w:pPr>
    </w:p>
    <w:p w:rsidR="00FD3A35" w:rsidRPr="00C5755A" w:rsidRDefault="00CA10A8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XIII</w:t>
      </w:r>
      <w:r w:rsidR="00FD3A35" w:rsidRPr="00C5755A">
        <w:rPr>
          <w:rFonts w:ascii="Tahoma" w:hAnsi="Tahoma" w:cs="Tahoma"/>
          <w:b/>
          <w:sz w:val="22"/>
          <w:szCs w:val="22"/>
        </w:rPr>
        <w:t>. OKOLICZNOŚCI, W KTÓRYCH OFERTA NIE PODLEGA ROZPATRZENIU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1. Treść oferty nie odpowiada treści zapytania ofertowego.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2. Zawiera błędy w obliczeniu ceny. 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3. Nie zawiera formularza ofertowego</w:t>
      </w:r>
      <w:r w:rsidR="00A77EE6">
        <w:rPr>
          <w:rFonts w:ascii="Tahoma" w:hAnsi="Tahoma" w:cs="Tahoma"/>
          <w:sz w:val="22"/>
          <w:szCs w:val="22"/>
        </w:rPr>
        <w:t xml:space="preserve"> i cenowego.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4. Formularz ofertowy nie jest własnoręcznie podpisany.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5. Formularz ofertowy zawiera niewypełnione pola. 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6. Składane dokumenty nie są czytelne.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7. Oferta została złożona po terminie.</w:t>
      </w:r>
    </w:p>
    <w:p w:rsidR="00FD3A35" w:rsidRPr="00C5755A" w:rsidRDefault="00FD3A35" w:rsidP="0076286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8. Jest nieważna na podstawie odrębnych przepisów.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C5755A">
        <w:rPr>
          <w:rFonts w:ascii="Tahoma" w:hAnsi="Tahoma" w:cs="Tahoma"/>
          <w:b/>
          <w:sz w:val="22"/>
          <w:szCs w:val="22"/>
        </w:rPr>
        <w:t>X</w:t>
      </w:r>
      <w:r w:rsidR="00CA10A8">
        <w:rPr>
          <w:rFonts w:ascii="Tahoma" w:hAnsi="Tahoma" w:cs="Tahoma"/>
          <w:b/>
          <w:sz w:val="22"/>
          <w:szCs w:val="22"/>
        </w:rPr>
        <w:t>I</w:t>
      </w:r>
      <w:r w:rsidRPr="00C5755A">
        <w:rPr>
          <w:rFonts w:ascii="Tahoma" w:hAnsi="Tahoma" w:cs="Tahoma"/>
          <w:b/>
          <w:sz w:val="22"/>
          <w:szCs w:val="22"/>
        </w:rPr>
        <w:t>V. INFORMACJE DOTYCZĄCE MOŻLIWOŚCI UNIEWAŻNIENIA POSTĘPOWANIA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1. Zamawiający zastrzega sobie prawo unieważnienia postępowania na każdym jego etapie.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2. Postępowanie o zamówienie unieważnia się w szczególności, jeżeli: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1) nie wpłynęła żadna oferta,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2) cena najkorzystniejszej oferty przewyższa kwotę, którą Zamawiający może przeznaczyć </w:t>
      </w:r>
      <w:r w:rsidR="00FD599E">
        <w:rPr>
          <w:rFonts w:ascii="Tahoma" w:hAnsi="Tahoma" w:cs="Tahoma"/>
          <w:sz w:val="22"/>
          <w:szCs w:val="22"/>
        </w:rPr>
        <w:br/>
      </w:r>
      <w:r w:rsidRPr="00C5755A">
        <w:rPr>
          <w:rFonts w:ascii="Tahoma" w:hAnsi="Tahoma" w:cs="Tahoma"/>
          <w:sz w:val="22"/>
          <w:szCs w:val="22"/>
        </w:rPr>
        <w:t>na sfinansowanie zamówienia,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3) wystąpiły istotne zmiany okoliczności powodujące, że prowadzenie postępowania nie leży w interesie publicznym/Zamawiającego, czego nie można było przewidzieć w chwili uruchamiania postępowania,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>4) zawiera błędy popełnione przez Zamawiającego uniemożliwiające kontynuowanie postępowania bądź zawarcie umowy.</w:t>
      </w: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lastRenderedPageBreak/>
        <w:t xml:space="preserve">Spis załączników: </w:t>
      </w:r>
    </w:p>
    <w:p w:rsidR="00FD3A35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Załącznik Nr  1 – Wzór formularza oferty; </w:t>
      </w:r>
    </w:p>
    <w:p w:rsidR="00A77EE6" w:rsidRDefault="00A77EE6" w:rsidP="00A77EE6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2 – Wzór formularza cenowego</w:t>
      </w:r>
      <w:r w:rsidRPr="00C5755A">
        <w:rPr>
          <w:rFonts w:ascii="Tahoma" w:hAnsi="Tahoma" w:cs="Tahoma"/>
          <w:sz w:val="22"/>
          <w:szCs w:val="22"/>
        </w:rPr>
        <w:t xml:space="preserve">; </w:t>
      </w:r>
    </w:p>
    <w:p w:rsidR="00A77EE6" w:rsidRPr="00C5755A" w:rsidRDefault="00FD3A35" w:rsidP="00A77EE6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C5755A">
        <w:rPr>
          <w:rFonts w:ascii="Tahoma" w:hAnsi="Tahoma" w:cs="Tahoma"/>
          <w:sz w:val="22"/>
          <w:szCs w:val="22"/>
        </w:rPr>
        <w:t xml:space="preserve">Załącznik Nr </w:t>
      </w:r>
      <w:r w:rsidR="00A77EE6">
        <w:rPr>
          <w:rFonts w:ascii="Tahoma" w:hAnsi="Tahoma" w:cs="Tahoma"/>
          <w:sz w:val="22"/>
          <w:szCs w:val="22"/>
        </w:rPr>
        <w:t>3</w:t>
      </w:r>
      <w:r w:rsidRPr="00C5755A">
        <w:rPr>
          <w:rFonts w:ascii="Tahoma" w:hAnsi="Tahoma" w:cs="Tahoma"/>
          <w:sz w:val="22"/>
          <w:szCs w:val="22"/>
        </w:rPr>
        <w:t xml:space="preserve"> –</w:t>
      </w:r>
      <w:r w:rsidR="00CA10A8">
        <w:rPr>
          <w:rFonts w:ascii="Tahoma" w:hAnsi="Tahoma" w:cs="Tahoma"/>
          <w:sz w:val="22"/>
          <w:szCs w:val="22"/>
        </w:rPr>
        <w:t xml:space="preserve"> Wzór umowy.</w:t>
      </w:r>
    </w:p>
    <w:p w:rsidR="00FD3A35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FD3A35" w:rsidRPr="00C5755A" w:rsidRDefault="00FD3A35" w:rsidP="00762863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sectPr w:rsidR="00FD3A35" w:rsidRPr="00C5755A" w:rsidSect="00427EB8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7B" w:rsidRDefault="007C037B" w:rsidP="00AD2F61">
      <w:r>
        <w:separator/>
      </w:r>
    </w:p>
  </w:endnote>
  <w:endnote w:type="continuationSeparator" w:id="0">
    <w:p w:rsidR="007C037B" w:rsidRDefault="007C037B" w:rsidP="00A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AD" w:rsidRDefault="00EB77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A39">
      <w:rPr>
        <w:noProof/>
      </w:rPr>
      <w:t>6</w:t>
    </w:r>
    <w:r>
      <w:rPr>
        <w:noProof/>
      </w:rPr>
      <w:fldChar w:fldCharType="end"/>
    </w:r>
  </w:p>
  <w:p w:rsidR="00E86EAD" w:rsidRDefault="00E86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7B" w:rsidRDefault="007C037B" w:rsidP="00AD2F61">
      <w:r>
        <w:separator/>
      </w:r>
    </w:p>
  </w:footnote>
  <w:footnote w:type="continuationSeparator" w:id="0">
    <w:p w:rsidR="007C037B" w:rsidRDefault="007C037B" w:rsidP="00AD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cs="Times New Roman"/>
      </w:rPr>
    </w:lvl>
  </w:abstractNum>
  <w:abstractNum w:abstractNumId="3">
    <w:nsid w:val="0000001F"/>
    <w:multiLevelType w:val="hybridMultilevel"/>
    <w:tmpl w:val="6CEAF08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DA4DF5"/>
    <w:multiLevelType w:val="hybridMultilevel"/>
    <w:tmpl w:val="52D8ABB4"/>
    <w:lvl w:ilvl="0" w:tplc="79FC5C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4AE2BF1"/>
    <w:multiLevelType w:val="hybridMultilevel"/>
    <w:tmpl w:val="5728341E"/>
    <w:lvl w:ilvl="0" w:tplc="DF8CB2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04F963C6"/>
    <w:multiLevelType w:val="hybridMultilevel"/>
    <w:tmpl w:val="F2A06A5C"/>
    <w:lvl w:ilvl="0" w:tplc="E9F4D5E2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734A74"/>
    <w:multiLevelType w:val="hybridMultilevel"/>
    <w:tmpl w:val="8AE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31ACE"/>
    <w:multiLevelType w:val="hybridMultilevel"/>
    <w:tmpl w:val="95D2181E"/>
    <w:lvl w:ilvl="0" w:tplc="F41A0E3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D70870"/>
    <w:multiLevelType w:val="hybridMultilevel"/>
    <w:tmpl w:val="DD76A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43144"/>
    <w:multiLevelType w:val="hybridMultilevel"/>
    <w:tmpl w:val="DC9CD0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602C5"/>
    <w:multiLevelType w:val="hybridMultilevel"/>
    <w:tmpl w:val="6DBAD0CA"/>
    <w:lvl w:ilvl="0" w:tplc="91B410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FA2176"/>
    <w:multiLevelType w:val="hybridMultilevel"/>
    <w:tmpl w:val="01380142"/>
    <w:lvl w:ilvl="0" w:tplc="7D324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5C4919"/>
    <w:multiLevelType w:val="hybridMultilevel"/>
    <w:tmpl w:val="17F6B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4">
    <w:nsid w:val="193536B4"/>
    <w:multiLevelType w:val="hybridMultilevel"/>
    <w:tmpl w:val="2CCE336A"/>
    <w:lvl w:ilvl="0" w:tplc="0BCAC0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3E547C9"/>
    <w:multiLevelType w:val="hybridMultilevel"/>
    <w:tmpl w:val="EA241260"/>
    <w:lvl w:ilvl="0" w:tplc="D5106DBA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7A9327D"/>
    <w:multiLevelType w:val="hybridMultilevel"/>
    <w:tmpl w:val="FFAE833C"/>
    <w:lvl w:ilvl="0" w:tplc="1A00EBE2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72246"/>
    <w:multiLevelType w:val="hybridMultilevel"/>
    <w:tmpl w:val="A8BA7886"/>
    <w:lvl w:ilvl="0" w:tplc="3B6C20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B53F5"/>
    <w:multiLevelType w:val="hybridMultilevel"/>
    <w:tmpl w:val="3B42A8A8"/>
    <w:lvl w:ilvl="0" w:tplc="A15CCB00">
      <w:start w:val="1"/>
      <w:numFmt w:val="decimal"/>
      <w:lvlText w:val="%1)"/>
      <w:lvlJc w:val="left"/>
      <w:pPr>
        <w:ind w:left="48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19">
    <w:nsid w:val="2A913189"/>
    <w:multiLevelType w:val="hybridMultilevel"/>
    <w:tmpl w:val="576EA21A"/>
    <w:lvl w:ilvl="0" w:tplc="30F81BB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BD37B59"/>
    <w:multiLevelType w:val="hybridMultilevel"/>
    <w:tmpl w:val="F990C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72431"/>
    <w:multiLevelType w:val="hybridMultilevel"/>
    <w:tmpl w:val="BC46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D6299"/>
    <w:multiLevelType w:val="hybridMultilevel"/>
    <w:tmpl w:val="11A2BCD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02C0A52"/>
    <w:multiLevelType w:val="hybridMultilevel"/>
    <w:tmpl w:val="43A81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4">
    <w:nsid w:val="458D6FCA"/>
    <w:multiLevelType w:val="hybridMultilevel"/>
    <w:tmpl w:val="47D4FA9C"/>
    <w:lvl w:ilvl="0" w:tplc="0B004214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B73859"/>
    <w:multiLevelType w:val="hybridMultilevel"/>
    <w:tmpl w:val="D66CA648"/>
    <w:lvl w:ilvl="0" w:tplc="D4881F3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60B62AA"/>
    <w:multiLevelType w:val="hybridMultilevel"/>
    <w:tmpl w:val="7764A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87753B"/>
    <w:multiLevelType w:val="hybridMultilevel"/>
    <w:tmpl w:val="6854CFD8"/>
    <w:lvl w:ilvl="0" w:tplc="1246555E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73574A4"/>
    <w:multiLevelType w:val="hybridMultilevel"/>
    <w:tmpl w:val="D66CA648"/>
    <w:lvl w:ilvl="0" w:tplc="D4881F3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48BC1382"/>
    <w:multiLevelType w:val="hybridMultilevel"/>
    <w:tmpl w:val="4716AE74"/>
    <w:lvl w:ilvl="0" w:tplc="303CCF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D2965"/>
    <w:multiLevelType w:val="hybridMultilevel"/>
    <w:tmpl w:val="719E5B8E"/>
    <w:lvl w:ilvl="0" w:tplc="6E6A38DC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2">
    <w:nsid w:val="4CB46AC1"/>
    <w:multiLevelType w:val="hybridMultilevel"/>
    <w:tmpl w:val="21E6BEDC"/>
    <w:lvl w:ilvl="0" w:tplc="B32C527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A20117"/>
    <w:multiLevelType w:val="hybridMultilevel"/>
    <w:tmpl w:val="C4E4E50E"/>
    <w:lvl w:ilvl="0" w:tplc="32926B5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23AFB"/>
    <w:multiLevelType w:val="hybridMultilevel"/>
    <w:tmpl w:val="DB3C2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5">
    <w:nsid w:val="636F75D8"/>
    <w:multiLevelType w:val="hybridMultilevel"/>
    <w:tmpl w:val="2730C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D0BD9"/>
    <w:multiLevelType w:val="hybridMultilevel"/>
    <w:tmpl w:val="97F875F4"/>
    <w:lvl w:ilvl="0" w:tplc="B2A4B698">
      <w:start w:val="1"/>
      <w:numFmt w:val="decimal"/>
      <w:lvlText w:val="%1."/>
      <w:lvlJc w:val="left"/>
      <w:pPr>
        <w:ind w:left="40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7">
    <w:nsid w:val="712D0938"/>
    <w:multiLevelType w:val="hybridMultilevel"/>
    <w:tmpl w:val="AF40D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8">
    <w:nsid w:val="75772C7F"/>
    <w:multiLevelType w:val="multilevel"/>
    <w:tmpl w:val="696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11108"/>
    <w:multiLevelType w:val="hybridMultilevel"/>
    <w:tmpl w:val="D66CA648"/>
    <w:lvl w:ilvl="0" w:tplc="D4881F3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7D267FB8"/>
    <w:multiLevelType w:val="hybridMultilevel"/>
    <w:tmpl w:val="F0CEA392"/>
    <w:lvl w:ilvl="0" w:tplc="928EB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073C7"/>
    <w:multiLevelType w:val="hybridMultilevel"/>
    <w:tmpl w:val="D50A78C0"/>
    <w:lvl w:ilvl="0" w:tplc="58BA2E8A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31"/>
  </w:num>
  <w:num w:numId="5">
    <w:abstractNumId w:val="26"/>
  </w:num>
  <w:num w:numId="6">
    <w:abstractNumId w:val="29"/>
  </w:num>
  <w:num w:numId="7">
    <w:abstractNumId w:val="15"/>
  </w:num>
  <w:num w:numId="8">
    <w:abstractNumId w:val="24"/>
  </w:num>
  <w:num w:numId="9">
    <w:abstractNumId w:val="40"/>
  </w:num>
  <w:num w:numId="10">
    <w:abstractNumId w:val="9"/>
  </w:num>
  <w:num w:numId="11">
    <w:abstractNumId w:val="30"/>
  </w:num>
  <w:num w:numId="12">
    <w:abstractNumId w:val="21"/>
  </w:num>
  <w:num w:numId="13">
    <w:abstractNumId w:val="22"/>
  </w:num>
  <w:num w:numId="14">
    <w:abstractNumId w:val="10"/>
  </w:num>
  <w:num w:numId="15">
    <w:abstractNumId w:val="17"/>
  </w:num>
  <w:num w:numId="16">
    <w:abstractNumId w:val="11"/>
  </w:num>
  <w:num w:numId="17">
    <w:abstractNumId w:val="19"/>
  </w:num>
  <w:num w:numId="18">
    <w:abstractNumId w:val="8"/>
  </w:num>
  <w:num w:numId="19">
    <w:abstractNumId w:val="2"/>
  </w:num>
  <w:num w:numId="20">
    <w:abstractNumId w:val="37"/>
  </w:num>
  <w:num w:numId="21">
    <w:abstractNumId w:val="23"/>
  </w:num>
  <w:num w:numId="22">
    <w:abstractNumId w:val="34"/>
  </w:num>
  <w:num w:numId="23">
    <w:abstractNumId w:val="13"/>
  </w:num>
  <w:num w:numId="24">
    <w:abstractNumId w:val="7"/>
  </w:num>
  <w:num w:numId="25">
    <w:abstractNumId w:val="39"/>
  </w:num>
  <w:num w:numId="26">
    <w:abstractNumId w:val="25"/>
  </w:num>
  <w:num w:numId="27">
    <w:abstractNumId w:val="28"/>
  </w:num>
  <w:num w:numId="28">
    <w:abstractNumId w:val="32"/>
  </w:num>
  <w:num w:numId="29">
    <w:abstractNumId w:val="38"/>
  </w:num>
  <w:num w:numId="30">
    <w:abstractNumId w:val="5"/>
  </w:num>
  <w:num w:numId="31">
    <w:abstractNumId w:val="3"/>
  </w:num>
  <w:num w:numId="32">
    <w:abstractNumId w:val="18"/>
  </w:num>
  <w:num w:numId="33">
    <w:abstractNumId w:val="0"/>
  </w:num>
  <w:num w:numId="34">
    <w:abstractNumId w:val="1"/>
  </w:num>
  <w:num w:numId="35">
    <w:abstractNumId w:val="36"/>
  </w:num>
  <w:num w:numId="36">
    <w:abstractNumId w:val="16"/>
  </w:num>
  <w:num w:numId="37">
    <w:abstractNumId w:val="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0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4"/>
    <w:rsid w:val="000165B7"/>
    <w:rsid w:val="00020ABC"/>
    <w:rsid w:val="00032A66"/>
    <w:rsid w:val="00042585"/>
    <w:rsid w:val="0004479F"/>
    <w:rsid w:val="00051ABB"/>
    <w:rsid w:val="000614D3"/>
    <w:rsid w:val="00081C3F"/>
    <w:rsid w:val="000855A8"/>
    <w:rsid w:val="00096407"/>
    <w:rsid w:val="000A14A8"/>
    <w:rsid w:val="000A354E"/>
    <w:rsid w:val="000B52A2"/>
    <w:rsid w:val="000B78F9"/>
    <w:rsid w:val="000C08BF"/>
    <w:rsid w:val="000C46BA"/>
    <w:rsid w:val="000D15BB"/>
    <w:rsid w:val="000D1689"/>
    <w:rsid w:val="000D43F3"/>
    <w:rsid w:val="000E3CEA"/>
    <w:rsid w:val="000E6492"/>
    <w:rsid w:val="000F625F"/>
    <w:rsid w:val="001025F9"/>
    <w:rsid w:val="001321A2"/>
    <w:rsid w:val="00151230"/>
    <w:rsid w:val="001519D9"/>
    <w:rsid w:val="0015611F"/>
    <w:rsid w:val="001656DC"/>
    <w:rsid w:val="00166DAC"/>
    <w:rsid w:val="0017150D"/>
    <w:rsid w:val="001769DD"/>
    <w:rsid w:val="001837EB"/>
    <w:rsid w:val="00190B85"/>
    <w:rsid w:val="00192CB7"/>
    <w:rsid w:val="001A7C8C"/>
    <w:rsid w:val="001B2CF5"/>
    <w:rsid w:val="001C0185"/>
    <w:rsid w:val="001D4F05"/>
    <w:rsid w:val="001F5B61"/>
    <w:rsid w:val="002050A3"/>
    <w:rsid w:val="002175B5"/>
    <w:rsid w:val="002213B2"/>
    <w:rsid w:val="002406AD"/>
    <w:rsid w:val="00244C22"/>
    <w:rsid w:val="00257265"/>
    <w:rsid w:val="00260FBA"/>
    <w:rsid w:val="00287255"/>
    <w:rsid w:val="002B6EC0"/>
    <w:rsid w:val="002B7FE4"/>
    <w:rsid w:val="002E38AA"/>
    <w:rsid w:val="00314017"/>
    <w:rsid w:val="00341D90"/>
    <w:rsid w:val="0035407F"/>
    <w:rsid w:val="00366ECE"/>
    <w:rsid w:val="003B072A"/>
    <w:rsid w:val="003C4DE1"/>
    <w:rsid w:val="003D2FD0"/>
    <w:rsid w:val="003D7271"/>
    <w:rsid w:val="003F5C21"/>
    <w:rsid w:val="00412155"/>
    <w:rsid w:val="00413F78"/>
    <w:rsid w:val="00417DEF"/>
    <w:rsid w:val="00424132"/>
    <w:rsid w:val="00424882"/>
    <w:rsid w:val="00427EB8"/>
    <w:rsid w:val="00431E61"/>
    <w:rsid w:val="00435B36"/>
    <w:rsid w:val="0043711C"/>
    <w:rsid w:val="00464487"/>
    <w:rsid w:val="00466D98"/>
    <w:rsid w:val="00483C78"/>
    <w:rsid w:val="004859FB"/>
    <w:rsid w:val="004E0F73"/>
    <w:rsid w:val="004E6C80"/>
    <w:rsid w:val="005146CF"/>
    <w:rsid w:val="0051501A"/>
    <w:rsid w:val="00532E32"/>
    <w:rsid w:val="00546494"/>
    <w:rsid w:val="00550DC8"/>
    <w:rsid w:val="005564DD"/>
    <w:rsid w:val="005609B9"/>
    <w:rsid w:val="00573884"/>
    <w:rsid w:val="005A05B5"/>
    <w:rsid w:val="005B5295"/>
    <w:rsid w:val="005C5C65"/>
    <w:rsid w:val="005D12BE"/>
    <w:rsid w:val="00603A9D"/>
    <w:rsid w:val="006043D5"/>
    <w:rsid w:val="006048C2"/>
    <w:rsid w:val="00611F0C"/>
    <w:rsid w:val="00613405"/>
    <w:rsid w:val="00640A07"/>
    <w:rsid w:val="00642568"/>
    <w:rsid w:val="00652AB4"/>
    <w:rsid w:val="0065753F"/>
    <w:rsid w:val="00680A4F"/>
    <w:rsid w:val="006A530F"/>
    <w:rsid w:val="006B5D1D"/>
    <w:rsid w:val="006B6AEC"/>
    <w:rsid w:val="006B718F"/>
    <w:rsid w:val="006C08F2"/>
    <w:rsid w:val="006C4FC9"/>
    <w:rsid w:val="006C7ED0"/>
    <w:rsid w:val="006D5B08"/>
    <w:rsid w:val="006E0AF4"/>
    <w:rsid w:val="006E5077"/>
    <w:rsid w:val="00706283"/>
    <w:rsid w:val="00712C86"/>
    <w:rsid w:val="007139EC"/>
    <w:rsid w:val="00714A39"/>
    <w:rsid w:val="00715BA9"/>
    <w:rsid w:val="00717412"/>
    <w:rsid w:val="0073111A"/>
    <w:rsid w:val="00736F5E"/>
    <w:rsid w:val="00743AF4"/>
    <w:rsid w:val="007534E8"/>
    <w:rsid w:val="00757B90"/>
    <w:rsid w:val="00761B8D"/>
    <w:rsid w:val="00762863"/>
    <w:rsid w:val="00776B67"/>
    <w:rsid w:val="00784867"/>
    <w:rsid w:val="0078597C"/>
    <w:rsid w:val="00792852"/>
    <w:rsid w:val="0079422B"/>
    <w:rsid w:val="007A043E"/>
    <w:rsid w:val="007A1CD1"/>
    <w:rsid w:val="007A5F62"/>
    <w:rsid w:val="007C037B"/>
    <w:rsid w:val="007D01AB"/>
    <w:rsid w:val="007D7974"/>
    <w:rsid w:val="007F0B6B"/>
    <w:rsid w:val="007F3E15"/>
    <w:rsid w:val="00802276"/>
    <w:rsid w:val="00816062"/>
    <w:rsid w:val="00820379"/>
    <w:rsid w:val="008224F4"/>
    <w:rsid w:val="00836BB1"/>
    <w:rsid w:val="00841277"/>
    <w:rsid w:val="00856C8B"/>
    <w:rsid w:val="00865F99"/>
    <w:rsid w:val="008670EF"/>
    <w:rsid w:val="00870FD8"/>
    <w:rsid w:val="0087551A"/>
    <w:rsid w:val="0088600E"/>
    <w:rsid w:val="0089087F"/>
    <w:rsid w:val="008912E2"/>
    <w:rsid w:val="008B38D9"/>
    <w:rsid w:val="008C61F5"/>
    <w:rsid w:val="008C6918"/>
    <w:rsid w:val="008D2C16"/>
    <w:rsid w:val="008D35AE"/>
    <w:rsid w:val="008D512B"/>
    <w:rsid w:val="008D67B2"/>
    <w:rsid w:val="008E186F"/>
    <w:rsid w:val="008E72D2"/>
    <w:rsid w:val="00914642"/>
    <w:rsid w:val="009165DA"/>
    <w:rsid w:val="009207BD"/>
    <w:rsid w:val="0094150D"/>
    <w:rsid w:val="009545E5"/>
    <w:rsid w:val="00964E3B"/>
    <w:rsid w:val="00974129"/>
    <w:rsid w:val="00977836"/>
    <w:rsid w:val="009845B4"/>
    <w:rsid w:val="009A1CF3"/>
    <w:rsid w:val="009A20F2"/>
    <w:rsid w:val="009C1333"/>
    <w:rsid w:val="009D1545"/>
    <w:rsid w:val="009E0015"/>
    <w:rsid w:val="009F4AD8"/>
    <w:rsid w:val="00A17089"/>
    <w:rsid w:val="00A231A5"/>
    <w:rsid w:val="00A40AA8"/>
    <w:rsid w:val="00A67598"/>
    <w:rsid w:val="00A7112B"/>
    <w:rsid w:val="00A75240"/>
    <w:rsid w:val="00A77EE6"/>
    <w:rsid w:val="00A94898"/>
    <w:rsid w:val="00AA7F8A"/>
    <w:rsid w:val="00AC0671"/>
    <w:rsid w:val="00AC6912"/>
    <w:rsid w:val="00AD2F61"/>
    <w:rsid w:val="00AD6FD8"/>
    <w:rsid w:val="00AF0C2A"/>
    <w:rsid w:val="00AF1820"/>
    <w:rsid w:val="00AF1A9C"/>
    <w:rsid w:val="00B15AAA"/>
    <w:rsid w:val="00B26FD8"/>
    <w:rsid w:val="00B31405"/>
    <w:rsid w:val="00B34795"/>
    <w:rsid w:val="00B41597"/>
    <w:rsid w:val="00B4212C"/>
    <w:rsid w:val="00B47003"/>
    <w:rsid w:val="00B65AD4"/>
    <w:rsid w:val="00B746F4"/>
    <w:rsid w:val="00B80558"/>
    <w:rsid w:val="00B80A61"/>
    <w:rsid w:val="00B85E5B"/>
    <w:rsid w:val="00B871E0"/>
    <w:rsid w:val="00B876BB"/>
    <w:rsid w:val="00B91A92"/>
    <w:rsid w:val="00B933A4"/>
    <w:rsid w:val="00B97017"/>
    <w:rsid w:val="00BB262E"/>
    <w:rsid w:val="00BB2CEE"/>
    <w:rsid w:val="00BB3079"/>
    <w:rsid w:val="00BD0755"/>
    <w:rsid w:val="00BD301B"/>
    <w:rsid w:val="00BE4FA1"/>
    <w:rsid w:val="00BF67D4"/>
    <w:rsid w:val="00C01D88"/>
    <w:rsid w:val="00C0512F"/>
    <w:rsid w:val="00C07673"/>
    <w:rsid w:val="00C51358"/>
    <w:rsid w:val="00C5755A"/>
    <w:rsid w:val="00C669DF"/>
    <w:rsid w:val="00C77F0A"/>
    <w:rsid w:val="00C94689"/>
    <w:rsid w:val="00CA10A8"/>
    <w:rsid w:val="00CA6C35"/>
    <w:rsid w:val="00CC1862"/>
    <w:rsid w:val="00CC28C3"/>
    <w:rsid w:val="00CC5541"/>
    <w:rsid w:val="00CC74FE"/>
    <w:rsid w:val="00CE4CEF"/>
    <w:rsid w:val="00CE51D9"/>
    <w:rsid w:val="00D14DCD"/>
    <w:rsid w:val="00D41A36"/>
    <w:rsid w:val="00D42C31"/>
    <w:rsid w:val="00D43BCF"/>
    <w:rsid w:val="00D61D1A"/>
    <w:rsid w:val="00D666BA"/>
    <w:rsid w:val="00D73775"/>
    <w:rsid w:val="00D76677"/>
    <w:rsid w:val="00D80DFC"/>
    <w:rsid w:val="00D829A5"/>
    <w:rsid w:val="00D94DFE"/>
    <w:rsid w:val="00D958FC"/>
    <w:rsid w:val="00DB0170"/>
    <w:rsid w:val="00DB6C1F"/>
    <w:rsid w:val="00DC7A40"/>
    <w:rsid w:val="00DF7586"/>
    <w:rsid w:val="00E038A8"/>
    <w:rsid w:val="00E35518"/>
    <w:rsid w:val="00E55596"/>
    <w:rsid w:val="00E63A5B"/>
    <w:rsid w:val="00E735BD"/>
    <w:rsid w:val="00E86EAD"/>
    <w:rsid w:val="00E909F9"/>
    <w:rsid w:val="00E95273"/>
    <w:rsid w:val="00EA1E01"/>
    <w:rsid w:val="00EA6EE9"/>
    <w:rsid w:val="00EB7758"/>
    <w:rsid w:val="00F00850"/>
    <w:rsid w:val="00F0298B"/>
    <w:rsid w:val="00F069B7"/>
    <w:rsid w:val="00F22806"/>
    <w:rsid w:val="00F2600C"/>
    <w:rsid w:val="00F56E5D"/>
    <w:rsid w:val="00F61565"/>
    <w:rsid w:val="00F70E2E"/>
    <w:rsid w:val="00F72CE2"/>
    <w:rsid w:val="00F75CB8"/>
    <w:rsid w:val="00F90D49"/>
    <w:rsid w:val="00FA029C"/>
    <w:rsid w:val="00FA399F"/>
    <w:rsid w:val="00FA4ACF"/>
    <w:rsid w:val="00FC250F"/>
    <w:rsid w:val="00FD3A35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974"/>
    <w:pPr>
      <w:keepNext/>
      <w:suppressAutoHyphens/>
      <w:jc w:val="center"/>
      <w:outlineLvl w:val="0"/>
    </w:pPr>
    <w:rPr>
      <w:b/>
      <w:bCs/>
      <w:i/>
      <w:iCs/>
      <w:sz w:val="4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5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0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797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B52A2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6062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aliases w:val="normalny tekst,Obiekt,List Paragraph1,BulletC"/>
    <w:basedOn w:val="Normalny"/>
    <w:link w:val="AkapitzlistZnak"/>
    <w:uiPriority w:val="99"/>
    <w:qFormat/>
    <w:rsid w:val="00AD2F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D2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D2F6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D2F6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AD2F61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List Paragraph1 Znak,BulletC Znak"/>
    <w:basedOn w:val="Domylnaczcionkaakapitu"/>
    <w:link w:val="Akapitzlist"/>
    <w:uiPriority w:val="99"/>
    <w:locked/>
    <w:rsid w:val="00AD2F61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165B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31E61"/>
    <w:pPr>
      <w:spacing w:before="100" w:beforeAutospacing="1" w:after="100" w:afterAutospacing="1"/>
    </w:pPr>
    <w:rPr>
      <w:noProof/>
      <w:lang w:val="cs-CZ"/>
    </w:rPr>
  </w:style>
  <w:style w:type="character" w:customStyle="1" w:styleId="apple-converted-space">
    <w:name w:val="apple-converted-space"/>
    <w:basedOn w:val="Domylnaczcionkaakapitu"/>
    <w:uiPriority w:val="99"/>
    <w:rsid w:val="00B31405"/>
    <w:rPr>
      <w:rFonts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0B52A2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3"/>
    <w:uiPriority w:val="99"/>
    <w:locked/>
    <w:rsid w:val="000B52A2"/>
    <w:rPr>
      <w:rFonts w:ascii="Calibri" w:hAnsi="Calibri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0C4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6B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4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6B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C4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6BA"/>
    <w:rPr>
      <w:rFonts w:ascii="Tahoma" w:hAnsi="Tahoma" w:cs="Tahoma"/>
      <w:sz w:val="16"/>
      <w:szCs w:val="16"/>
      <w:lang w:eastAsia="pl-PL"/>
    </w:rPr>
  </w:style>
  <w:style w:type="character" w:customStyle="1" w:styleId="AkapitzlistZnak1">
    <w:name w:val="Akapit z listą Znak1"/>
    <w:aliases w:val="normalny tekst Znak1"/>
    <w:basedOn w:val="Domylnaczcionkaakapitu"/>
    <w:uiPriority w:val="99"/>
    <w:locked/>
    <w:rsid w:val="00841277"/>
    <w:rPr>
      <w:rFonts w:cs="Times New Roman"/>
      <w:noProof/>
      <w:sz w:val="24"/>
      <w:szCs w:val="24"/>
      <w:lang w:val="cs-CZ" w:eastAsia="pl-PL"/>
    </w:rPr>
  </w:style>
  <w:style w:type="paragraph" w:styleId="Tekstpodstawowy">
    <w:name w:val="Body Text"/>
    <w:aliases w:val="a2"/>
    <w:basedOn w:val="Normalny"/>
    <w:link w:val="TekstpodstawowyZnak"/>
    <w:uiPriority w:val="99"/>
    <w:semiHidden/>
    <w:rsid w:val="00F90D49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noProof/>
      <w:sz w:val="28"/>
      <w:szCs w:val="28"/>
      <w:lang w:val="cs-CZ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semiHidden/>
    <w:locked/>
    <w:rsid w:val="00F90D49"/>
    <w:rPr>
      <w:rFonts w:ascii="Bookman Old Style" w:hAnsi="Bookman Old Style" w:cs="Bookman Old Style"/>
      <w:noProof/>
      <w:sz w:val="28"/>
      <w:szCs w:val="28"/>
      <w:lang w:val="cs-CZ" w:eastAsia="pl-PL"/>
    </w:rPr>
  </w:style>
  <w:style w:type="paragraph" w:customStyle="1" w:styleId="Akapitzlist2">
    <w:name w:val="Akapit z listą2"/>
    <w:basedOn w:val="Normalny"/>
    <w:uiPriority w:val="99"/>
    <w:rsid w:val="00AA7F8A"/>
    <w:pPr>
      <w:suppressAutoHyphens/>
      <w:ind w:left="720"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6E0AF4"/>
    <w:pPr>
      <w:suppressAutoHyphens/>
      <w:jc w:val="both"/>
    </w:pPr>
    <w:rPr>
      <w:noProof/>
      <w:lang w:val="cs-CZ" w:eastAsia="ar-SA"/>
    </w:rPr>
  </w:style>
  <w:style w:type="paragraph" w:customStyle="1" w:styleId="Tekstpodstawowy22">
    <w:name w:val="Tekst podstawowy 22"/>
    <w:basedOn w:val="Normalny"/>
    <w:uiPriority w:val="99"/>
    <w:rsid w:val="006E0AF4"/>
    <w:pPr>
      <w:suppressAutoHyphens/>
      <w:jc w:val="both"/>
    </w:pPr>
    <w:rPr>
      <w:rFonts w:ascii="Arial" w:hAnsi="Arial" w:cs="Arial"/>
      <w:noProof/>
      <w:sz w:val="20"/>
      <w:szCs w:val="20"/>
      <w:lang w:val="cs-CZ" w:eastAsia="ar-SA"/>
    </w:rPr>
  </w:style>
  <w:style w:type="table" w:styleId="Tabela-Siatka">
    <w:name w:val="Table Grid"/>
    <w:basedOn w:val="Standardowy"/>
    <w:uiPriority w:val="99"/>
    <w:rsid w:val="006E0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4700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70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7003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700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70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96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974"/>
    <w:pPr>
      <w:keepNext/>
      <w:suppressAutoHyphens/>
      <w:jc w:val="center"/>
      <w:outlineLvl w:val="0"/>
    </w:pPr>
    <w:rPr>
      <w:b/>
      <w:bCs/>
      <w:i/>
      <w:iCs/>
      <w:sz w:val="4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5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0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797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B52A2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6062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aliases w:val="normalny tekst,Obiekt,List Paragraph1,BulletC"/>
    <w:basedOn w:val="Normalny"/>
    <w:link w:val="AkapitzlistZnak"/>
    <w:uiPriority w:val="99"/>
    <w:qFormat/>
    <w:rsid w:val="00AD2F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D2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D2F6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D2F6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AD2F61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List Paragraph1 Znak,BulletC Znak"/>
    <w:basedOn w:val="Domylnaczcionkaakapitu"/>
    <w:link w:val="Akapitzlist"/>
    <w:uiPriority w:val="99"/>
    <w:locked/>
    <w:rsid w:val="00AD2F61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165B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31E61"/>
    <w:pPr>
      <w:spacing w:before="100" w:beforeAutospacing="1" w:after="100" w:afterAutospacing="1"/>
    </w:pPr>
    <w:rPr>
      <w:noProof/>
      <w:lang w:val="cs-CZ"/>
    </w:rPr>
  </w:style>
  <w:style w:type="character" w:customStyle="1" w:styleId="apple-converted-space">
    <w:name w:val="apple-converted-space"/>
    <w:basedOn w:val="Domylnaczcionkaakapitu"/>
    <w:uiPriority w:val="99"/>
    <w:rsid w:val="00B31405"/>
    <w:rPr>
      <w:rFonts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0B52A2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3"/>
    <w:uiPriority w:val="99"/>
    <w:locked/>
    <w:rsid w:val="000B52A2"/>
    <w:rPr>
      <w:rFonts w:ascii="Calibri" w:hAnsi="Calibri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0C4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6B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4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6B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C4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6BA"/>
    <w:rPr>
      <w:rFonts w:ascii="Tahoma" w:hAnsi="Tahoma" w:cs="Tahoma"/>
      <w:sz w:val="16"/>
      <w:szCs w:val="16"/>
      <w:lang w:eastAsia="pl-PL"/>
    </w:rPr>
  </w:style>
  <w:style w:type="character" w:customStyle="1" w:styleId="AkapitzlistZnak1">
    <w:name w:val="Akapit z listą Znak1"/>
    <w:aliases w:val="normalny tekst Znak1"/>
    <w:basedOn w:val="Domylnaczcionkaakapitu"/>
    <w:uiPriority w:val="99"/>
    <w:locked/>
    <w:rsid w:val="00841277"/>
    <w:rPr>
      <w:rFonts w:cs="Times New Roman"/>
      <w:noProof/>
      <w:sz w:val="24"/>
      <w:szCs w:val="24"/>
      <w:lang w:val="cs-CZ" w:eastAsia="pl-PL"/>
    </w:rPr>
  </w:style>
  <w:style w:type="paragraph" w:styleId="Tekstpodstawowy">
    <w:name w:val="Body Text"/>
    <w:aliases w:val="a2"/>
    <w:basedOn w:val="Normalny"/>
    <w:link w:val="TekstpodstawowyZnak"/>
    <w:uiPriority w:val="99"/>
    <w:semiHidden/>
    <w:rsid w:val="00F90D49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noProof/>
      <w:sz w:val="28"/>
      <w:szCs w:val="28"/>
      <w:lang w:val="cs-CZ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semiHidden/>
    <w:locked/>
    <w:rsid w:val="00F90D49"/>
    <w:rPr>
      <w:rFonts w:ascii="Bookman Old Style" w:hAnsi="Bookman Old Style" w:cs="Bookman Old Style"/>
      <w:noProof/>
      <w:sz w:val="28"/>
      <w:szCs w:val="28"/>
      <w:lang w:val="cs-CZ" w:eastAsia="pl-PL"/>
    </w:rPr>
  </w:style>
  <w:style w:type="paragraph" w:customStyle="1" w:styleId="Akapitzlist2">
    <w:name w:val="Akapit z listą2"/>
    <w:basedOn w:val="Normalny"/>
    <w:uiPriority w:val="99"/>
    <w:rsid w:val="00AA7F8A"/>
    <w:pPr>
      <w:suppressAutoHyphens/>
      <w:ind w:left="720"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6E0AF4"/>
    <w:pPr>
      <w:suppressAutoHyphens/>
      <w:jc w:val="both"/>
    </w:pPr>
    <w:rPr>
      <w:noProof/>
      <w:lang w:val="cs-CZ" w:eastAsia="ar-SA"/>
    </w:rPr>
  </w:style>
  <w:style w:type="paragraph" w:customStyle="1" w:styleId="Tekstpodstawowy22">
    <w:name w:val="Tekst podstawowy 22"/>
    <w:basedOn w:val="Normalny"/>
    <w:uiPriority w:val="99"/>
    <w:rsid w:val="006E0AF4"/>
    <w:pPr>
      <w:suppressAutoHyphens/>
      <w:jc w:val="both"/>
    </w:pPr>
    <w:rPr>
      <w:rFonts w:ascii="Arial" w:hAnsi="Arial" w:cs="Arial"/>
      <w:noProof/>
      <w:sz w:val="20"/>
      <w:szCs w:val="20"/>
      <w:lang w:val="cs-CZ" w:eastAsia="ar-SA"/>
    </w:rPr>
  </w:style>
  <w:style w:type="table" w:styleId="Tabela-Siatka">
    <w:name w:val="Table Grid"/>
    <w:basedOn w:val="Standardowy"/>
    <w:uiPriority w:val="99"/>
    <w:rsid w:val="006E0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4700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70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7003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700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70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96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dzbarkwarminski.naszsds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ds@poczta.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ds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warminski.naszsds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6ACD-F643-41F6-BE5E-61B98E1A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dorota.adamowicz</dc:creator>
  <cp:lastModifiedBy>Grażyna</cp:lastModifiedBy>
  <cp:revision>9</cp:revision>
  <cp:lastPrinted>2018-12-18T09:51:00Z</cp:lastPrinted>
  <dcterms:created xsi:type="dcterms:W3CDTF">2018-12-17T09:58:00Z</dcterms:created>
  <dcterms:modified xsi:type="dcterms:W3CDTF">2018-12-18T10:03:00Z</dcterms:modified>
</cp:coreProperties>
</file>